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84836" w:rsidRPr="001B1031" w:rsidRDefault="00000000">
      <w:r w:rsidRPr="001B1031">
        <w:rPr>
          <w:noProof/>
        </w:rPr>
        <mc:AlternateContent>
          <mc:Choice Requires="wpg">
            <w:drawing>
              <wp:anchor distT="0" distB="0" distL="114300" distR="114300" simplePos="0" relativeHeight="251658240" behindDoc="0" locked="0" layoutInCell="1" hidden="0" allowOverlap="1" wp14:anchorId="703CDEFC" wp14:editId="6A4364CD">
                <wp:simplePos x="0" y="0"/>
                <wp:positionH relativeFrom="page">
                  <wp:posOffset>186813</wp:posOffset>
                </wp:positionH>
                <wp:positionV relativeFrom="page">
                  <wp:posOffset>216310</wp:posOffset>
                </wp:positionV>
                <wp:extent cx="7315200" cy="1215391"/>
                <wp:effectExtent l="0" t="0" r="0" b="0"/>
                <wp:wrapNone/>
                <wp:docPr id="1041" name="Group 1041"/>
                <wp:cNvGraphicFramePr/>
                <a:graphic xmlns:a="http://schemas.openxmlformats.org/drawingml/2006/main">
                  <a:graphicData uri="http://schemas.microsoft.com/office/word/2010/wordprocessingGroup">
                    <wpg:wgp>
                      <wpg:cNvGrpSpPr/>
                      <wpg:grpSpPr>
                        <a:xfrm>
                          <a:off x="0" y="0"/>
                          <a:ext cx="7315200" cy="1215391"/>
                          <a:chOff x="1688400" y="3172300"/>
                          <a:chExt cx="7315200" cy="1215400"/>
                        </a:xfrm>
                      </wpg:grpSpPr>
                      <wpg:grpSp>
                        <wpg:cNvPr id="1" name="Group 1"/>
                        <wpg:cNvGrpSpPr/>
                        <wpg:grpSpPr>
                          <a:xfrm>
                            <a:off x="1688400" y="3172305"/>
                            <a:ext cx="7315200" cy="1215391"/>
                            <a:chOff x="1688400" y="3172305"/>
                            <a:chExt cx="7315200" cy="1215391"/>
                          </a:xfrm>
                        </wpg:grpSpPr>
                        <wps:wsp>
                          <wps:cNvPr id="2" name="Rectangle 2"/>
                          <wps:cNvSpPr/>
                          <wps:spPr>
                            <a:xfrm>
                              <a:off x="1688400" y="3172305"/>
                              <a:ext cx="7315200" cy="1215375"/>
                            </a:xfrm>
                            <a:prstGeom prst="rect">
                              <a:avLst/>
                            </a:prstGeom>
                            <a:noFill/>
                            <a:ln>
                              <a:noFill/>
                            </a:ln>
                          </wps:spPr>
                          <wps:txbx>
                            <w:txbxContent>
                              <w:p w14:paraId="77A636B3" w14:textId="77777777" w:rsidR="00A84836" w:rsidRDefault="00A84836">
                                <w:pPr>
                                  <w:spacing w:after="0"/>
                                  <w:jc w:val="left"/>
                                  <w:textDirection w:val="btLr"/>
                                </w:pPr>
                              </w:p>
                            </w:txbxContent>
                          </wps:txbx>
                          <wps:bodyPr spcFirstLastPara="1" wrap="square" lIns="91425" tIns="91425" rIns="91425" bIns="91425" anchor="ctr" anchorCtr="0">
                            <a:noAutofit/>
                          </wps:bodyPr>
                        </wps:wsp>
                        <wpg:grpSp>
                          <wpg:cNvPr id="3" name="Group 3"/>
                          <wpg:cNvGrpSpPr/>
                          <wpg:grpSpPr>
                            <a:xfrm>
                              <a:off x="1688400" y="3172305"/>
                              <a:ext cx="7315200" cy="1215391"/>
                              <a:chOff x="0" y="-1"/>
                              <a:chExt cx="7315200" cy="1216153"/>
                            </a:xfrm>
                          </wpg:grpSpPr>
                          <wps:wsp>
                            <wps:cNvPr id="4" name="Rectangle 4"/>
                            <wps:cNvSpPr/>
                            <wps:spPr>
                              <a:xfrm>
                                <a:off x="0" y="-1"/>
                                <a:ext cx="7315200" cy="1216150"/>
                              </a:xfrm>
                              <a:prstGeom prst="rect">
                                <a:avLst/>
                              </a:prstGeom>
                              <a:noFill/>
                              <a:ln>
                                <a:noFill/>
                              </a:ln>
                            </wps:spPr>
                            <wps:txbx>
                              <w:txbxContent>
                                <w:p w14:paraId="29240E9C"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5" name="Freeform 5"/>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6" name="Rectangle 6"/>
                            <wps:cNvSpPr/>
                            <wps:spPr>
                              <a:xfrm>
                                <a:off x="0" y="0"/>
                                <a:ext cx="7315200" cy="1216152"/>
                              </a:xfrm>
                              <a:prstGeom prst="rect">
                                <a:avLst/>
                              </a:prstGeom>
                              <a:blipFill rotWithShape="1">
                                <a:blip r:embed="rId8">
                                  <a:alphaModFix/>
                                </a:blip>
                                <a:stretch>
                                  <a:fillRect r="-7571"/>
                                </a:stretch>
                              </a:blipFill>
                              <a:ln>
                                <a:noFill/>
                              </a:ln>
                            </wps:spPr>
                            <wps:txbx>
                              <w:txbxContent>
                                <w:p w14:paraId="49E2200F" w14:textId="77777777" w:rsidR="00A84836" w:rsidRDefault="00A84836">
                                  <w:pPr>
                                    <w:spacing w:after="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xmlns:w16du="http://schemas.microsoft.com/office/word/2023/wordml/word16du">
            <w:pict>
              <v:group w14:anchorId="703CDEFC" id="Group 1041" o:spid="_x0000_s1026" style="position:absolute;left:0;text-align:left;margin-left:14.7pt;margin-top:17.05pt;width:8in;height:95.7pt;z-index:251658240;mso-position-horizontal-relative:page;mso-position-vertical-relative:page" coordorigin="16884,31723" coordsize="73152,1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">
                <v:group id="Group 1" o:spid="_x0000_s1027" style="position:absolute;left:16884;top:31723;width:73152;height:12153"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rect id="Rectangle 2" o:spid="_x0000_s1028"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" filled="f" stroked="f">
                    <v:textbox inset="2.53958mm,2.53958mm,2.53958mm,2.53958mm">
                      <w:txbxContent>
                        <w:p w14:paraId="77A636B3" w14:textId="77777777" w:rsidR="00A84836" w:rsidRDefault="00A84836">
                          <w:pPr>
                            <w:spacing w:after="0"/>
                            <w:jc w:val="left"/>
                            <w:textDirection w:val="btLr"/>
                          </w:pPr>
                        </w:p>
                      </w:txbxContent>
                    </v:textbox>
                  </v:rect>
                  <v:group id="Group 3" o:spid="_x0000_s1029"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rect id="Rectangle 4"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" filled="f" stroked="f">
                      <v:textbox inset="2.53958mm,2.53958mm,2.53958mm,2.53958mm">
                        <w:txbxContent>
                          <w:p w14:paraId="29240E9C" w14:textId="77777777" w:rsidR="00A84836" w:rsidRDefault="00A84836">
                            <w:pPr>
                              <w:spacing w:after="0"/>
                              <w:jc w:val="left"/>
                              <w:textDirection w:val="btLr"/>
                            </w:pPr>
                          </w:p>
                        </w:txbxContent>
                      </v:textbox>
                    </v:rect>
                    <v:shape id="Freeform 5" o:spid="_x0000_s1031"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" path="m,l7312660,r,1129665l3619500,733425,,1091565,,xe" fillcolor="#30acec [3204]" stroked="f">
                      <v:path arrowok="t" o:extrusionok="f"/>
                    </v:shape>
                    <v:rect id="Rectangle 6" o:spid="_x0000_s1032"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" stroked="f">
                      <v:fill r:id="rId9" o:title="" recolor="t" rotate="t" type="frame"/>
                      <v:textbox inset="2.53958mm,2.53958mm,2.53958mm,2.53958mm">
                        <w:txbxContent>
                          <w:p w14:paraId="49E2200F" w14:textId="77777777" w:rsidR="00A84836" w:rsidRDefault="00A84836">
                            <w:pPr>
                              <w:spacing w:after="0"/>
                              <w:jc w:val="left"/>
                              <w:textDirection w:val="btLr"/>
                            </w:pPr>
                          </w:p>
                        </w:txbxContent>
                      </v:textbox>
                    </v:rect>
                  </v:group>
                </v:group>
                <w10:wrap anchorx="page" anchory="page"/>
              </v:group>
            </w:pict>
          </mc:Fallback>
        </mc:AlternateContent>
      </w:r>
      <w:r w:rsidRPr="001B1031">
        <w:rPr>
          <w:noProof/>
        </w:rPr>
        <mc:AlternateContent>
          <mc:Choice Requires="wps">
            <w:drawing>
              <wp:anchor distT="0" distB="0" distL="114300" distR="114300" simplePos="0" relativeHeight="251659264" behindDoc="0" locked="0" layoutInCell="1" hidden="0" allowOverlap="1" wp14:anchorId="367F0508" wp14:editId="41F0E7B6">
                <wp:simplePos x="0" y="0"/>
                <wp:positionH relativeFrom="page">
                  <wp:align>center</wp:align>
                </wp:positionH>
                <wp:positionV relativeFrom="page">
                  <wp:posOffset>8736331</wp:posOffset>
                </wp:positionV>
                <wp:extent cx="7334250" cy="934725"/>
                <wp:effectExtent l="0" t="0" r="0" b="0"/>
                <wp:wrapSquare wrapText="bothSides" distT="0" distB="0" distL="114300" distR="114300"/>
                <wp:docPr id="1037" name="Rectangle 1037"/>
                <wp:cNvGraphicFramePr/>
                <a:graphic xmlns:a="http://schemas.openxmlformats.org/drawingml/2006/main">
                  <a:graphicData uri="http://schemas.microsoft.com/office/word/2010/wordprocessingShape">
                    <wps:wsp>
                      <wps:cNvSpPr/>
                      <wps:spPr>
                        <a:xfrm>
                          <a:off x="1683638" y="3317400"/>
                          <a:ext cx="7324725" cy="925200"/>
                        </a:xfrm>
                        <a:prstGeom prst="rect">
                          <a:avLst/>
                        </a:prstGeom>
                        <a:noFill/>
                        <a:ln>
                          <a:noFill/>
                        </a:ln>
                      </wps:spPr>
                      <wps:txbx>
                        <w:txbxContent>
                          <w:p w14:paraId="6530D40D" w14:textId="7B4E92E5" w:rsidR="00F8330B" w:rsidRPr="00F8330B" w:rsidRDefault="00F8330B" w:rsidP="00F8330B">
                            <w:pPr>
                              <w:spacing w:after="0"/>
                              <w:jc w:val="right"/>
                              <w:textDirection w:val="btLr"/>
                              <w:rPr>
                                <w:color w:val="FF0000"/>
                                <w:sz w:val="28"/>
                              </w:rPr>
                            </w:pPr>
                            <w:r w:rsidRPr="00F8330B">
                              <w:rPr>
                                <w:color w:val="FF0000"/>
                                <w:sz w:val="28"/>
                              </w:rPr>
                              <w:t xml:space="preserve">Kinnitatud üldkoosoleku otsusega </w:t>
                            </w:r>
                            <w:r w:rsidR="002A56DD">
                              <w:rPr>
                                <w:color w:val="FF0000"/>
                                <w:sz w:val="28"/>
                              </w:rPr>
                              <w:t>29.05.2023. a.</w:t>
                            </w:r>
                          </w:p>
                          <w:p w14:paraId="4FCEE7A6" w14:textId="4450A759" w:rsidR="00A84836" w:rsidRDefault="00A84836">
                            <w:pPr>
                              <w:spacing w:after="0"/>
                              <w:jc w:val="right"/>
                              <w:textDirection w:val="btLr"/>
                            </w:pPr>
                          </w:p>
                        </w:txbxContent>
                      </wps:txbx>
                      <wps:bodyPr spcFirstLastPara="1" wrap="square" lIns="1600200" tIns="0" rIns="685800" bIns="0" anchor="b" anchorCtr="0">
                        <a:noAutofit/>
                      </wps:bodyPr>
                    </wps:wsp>
                  </a:graphicData>
                </a:graphic>
              </wp:anchor>
            </w:drawing>
          </mc:Choice>
          <mc:Fallback xmlns:w16du="http://schemas.microsoft.com/office/word/2023/wordml/word16du">
            <w:pict>
              <v:rect w14:anchorId="367F0508" id="Rectangle 1037" o:spid="_x0000_s1033" style="position:absolute;left:0;text-align:left;margin-left:0;margin-top:687.9pt;width:577.5pt;height:73.6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" filled="f" stroked="f">
                <v:textbox inset="126pt,0,54pt,0">
                  <w:txbxContent>
                    <w:p w14:paraId="6530D40D" w14:textId="7B4E92E5" w:rsidR="00F8330B" w:rsidRPr="00F8330B" w:rsidRDefault="00F8330B" w:rsidP="00F8330B">
                      <w:pPr>
                        <w:spacing w:after="0"/>
                        <w:jc w:val="right"/>
                        <w:textDirection w:val="btLr"/>
                        <w:rPr>
                          <w:color w:val="FF0000"/>
                          <w:sz w:val="28"/>
                        </w:rPr>
                      </w:pPr>
                      <w:r w:rsidRPr="00F8330B">
                        <w:rPr>
                          <w:color w:val="FF0000"/>
                          <w:sz w:val="28"/>
                        </w:rPr>
                        <w:t xml:space="preserve">Kinnitatud üldkoosoleku otsusega </w:t>
                      </w:r>
                      <w:r w:rsidR="002A56DD">
                        <w:rPr>
                          <w:color w:val="FF0000"/>
                          <w:sz w:val="28"/>
                        </w:rPr>
                        <w:t>29.05.2023. a.</w:t>
                      </w:r>
                    </w:p>
                    <w:p w14:paraId="4FCEE7A6" w14:textId="4450A759" w:rsidR="00A84836" w:rsidRDefault="00A84836">
                      <w:pPr>
                        <w:spacing w:after="0"/>
                        <w:jc w:val="right"/>
                        <w:textDirection w:val="btLr"/>
                      </w:pPr>
                    </w:p>
                  </w:txbxContent>
                </v:textbox>
                <w10:wrap type="square" anchorx="page" anchory="page"/>
              </v:rect>
            </w:pict>
          </mc:Fallback>
        </mc:AlternateContent>
      </w:r>
      <w:sdt>
        <w:sdtPr>
          <w:tag w:val="goog_rdk_0"/>
          <w:id w:val="-1624068991"/>
        </w:sdtPr>
        <w:sdtContent/>
      </w:sdt>
      <w:r w:rsidRPr="001B1031">
        <w:rPr>
          <w:noProof/>
        </w:rPr>
        <mc:AlternateContent>
          <mc:Choice Requires="wps">
            <w:drawing>
              <wp:anchor distT="0" distB="0" distL="114300" distR="114300" simplePos="0" relativeHeight="251660288" behindDoc="0" locked="0" layoutInCell="1" hidden="0" allowOverlap="1" wp14:anchorId="51F608DC" wp14:editId="66BEAE4B">
                <wp:simplePos x="0" y="0"/>
                <wp:positionH relativeFrom="page">
                  <wp:align>center</wp:align>
                </wp:positionH>
                <wp:positionV relativeFrom="page">
                  <wp:posOffset>3197861</wp:posOffset>
                </wp:positionV>
                <wp:extent cx="7334250" cy="3657600"/>
                <wp:effectExtent l="0" t="0" r="0" b="0"/>
                <wp:wrapSquare wrapText="bothSides" distT="0" distB="0" distL="114300" distR="114300"/>
                <wp:docPr id="1039" name="Rectangle 1039"/>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0E9E3802" w14:textId="77777777" w:rsidR="00A84836" w:rsidRDefault="00000000">
                            <w:pPr>
                              <w:jc w:val="right"/>
                              <w:textDirection w:val="btLr"/>
                            </w:pPr>
                            <w:r>
                              <w:rPr>
                                <w:smallCaps/>
                                <w:color w:val="30ACEC"/>
                                <w:sz w:val="48"/>
                              </w:rPr>
                              <w:t>MTÜ IDA-HARJU KOOSTÖÖKOJA 2023–2027 ÜHISSTRATEEGIA</w:t>
                            </w:r>
                          </w:p>
                          <w:p w14:paraId="66D7659D" w14:textId="77777777" w:rsidR="00A84836" w:rsidRDefault="00A84836">
                            <w:pPr>
                              <w:jc w:val="right"/>
                              <w:textDirection w:val="btLr"/>
                            </w:pPr>
                          </w:p>
                        </w:txbxContent>
                      </wps:txbx>
                      <wps:bodyPr spcFirstLastPara="1" wrap="square" lIns="1600200" tIns="0" rIns="685800" bIns="0" anchor="b" anchorCtr="0">
                        <a:noAutofit/>
                      </wps:bodyPr>
                    </wps:wsp>
                  </a:graphicData>
                </a:graphic>
              </wp:anchor>
            </w:drawing>
          </mc:Choice>
          <mc:Fallback xmlns:w16du="http://schemas.microsoft.com/office/word/2023/wordml/word16du">
            <w:pict>
              <v:rect w14:anchorId="51F608DC" id="Rectangle 1039" o:spid="_x0000_s1034" style="position:absolute;left:0;text-align:left;margin-left:0;margin-top:251.8pt;width:577.5pt;height:4in;z-index:251660288;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" filled="f" stroked="f">
                <v:textbox inset="126pt,0,54pt,0">
                  <w:txbxContent>
                    <w:p w14:paraId="0E9E3802" w14:textId="77777777" w:rsidR="00A84836" w:rsidRDefault="00000000">
                      <w:pPr>
                        <w:jc w:val="right"/>
                        <w:textDirection w:val="btLr"/>
                      </w:pPr>
                      <w:r>
                        <w:rPr>
                          <w:smallCaps/>
                          <w:color w:val="30ACEC"/>
                          <w:sz w:val="48"/>
                        </w:rPr>
                        <w:t>MTÜ IDA-HARJU KOOSTÖÖKOJA 2023–2027 ÜHISSTRATEEGIA</w:t>
                      </w:r>
                    </w:p>
                    <w:p w14:paraId="66D7659D" w14:textId="77777777" w:rsidR="00A84836" w:rsidRDefault="00A84836">
                      <w:pPr>
                        <w:jc w:val="right"/>
                        <w:textDirection w:val="btLr"/>
                      </w:pPr>
                    </w:p>
                  </w:txbxContent>
                </v:textbox>
                <w10:wrap type="square" anchorx="page" anchory="page"/>
              </v:rect>
            </w:pict>
          </mc:Fallback>
        </mc:AlternateContent>
      </w:r>
    </w:p>
    <w:p w14:paraId="00000002" w14:textId="77777777" w:rsidR="00A84836" w:rsidRPr="001B1031" w:rsidRDefault="00000000">
      <w:pPr>
        <w:jc w:val="right"/>
      </w:pPr>
      <w:r w:rsidRPr="001B1031">
        <w:rPr>
          <w:noProof/>
        </w:rPr>
        <w:drawing>
          <wp:anchor distT="0" distB="0" distL="114300" distR="114300" simplePos="0" relativeHeight="251661312" behindDoc="0" locked="0" layoutInCell="1" hidden="0" allowOverlap="1" wp14:anchorId="3C31734D" wp14:editId="502114B5">
            <wp:simplePos x="0" y="0"/>
            <wp:positionH relativeFrom="column">
              <wp:posOffset>1428750</wp:posOffset>
            </wp:positionH>
            <wp:positionV relativeFrom="paragraph">
              <wp:posOffset>28277</wp:posOffset>
            </wp:positionV>
            <wp:extent cx="2574857" cy="705148"/>
            <wp:effectExtent l="0" t="0" r="0" b="0"/>
            <wp:wrapNone/>
            <wp:docPr id="1043"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0"/>
                    <a:srcRect/>
                    <a:stretch>
                      <a:fillRect/>
                    </a:stretch>
                  </pic:blipFill>
                  <pic:spPr>
                    <a:xfrm>
                      <a:off x="0" y="0"/>
                      <a:ext cx="2574857" cy="705148"/>
                    </a:xfrm>
                    <a:prstGeom prst="rect">
                      <a:avLst/>
                    </a:prstGeom>
                    <a:ln/>
                  </pic:spPr>
                </pic:pic>
              </a:graphicData>
            </a:graphic>
          </wp:anchor>
        </w:drawing>
      </w:r>
    </w:p>
    <w:p w14:paraId="00000003" w14:textId="77777777" w:rsidR="00A84836" w:rsidRPr="001B1031" w:rsidRDefault="00A84836"/>
    <w:p w14:paraId="00000004" w14:textId="77777777" w:rsidR="00A84836" w:rsidRPr="001B1031" w:rsidRDefault="00000000">
      <w:pPr>
        <w:jc w:val="right"/>
      </w:pPr>
      <w:r w:rsidRPr="001B1031">
        <w:br w:type="page"/>
      </w:r>
      <w:r w:rsidRPr="001B1031">
        <w:rPr>
          <w:noProof/>
        </w:rPr>
        <w:drawing>
          <wp:anchor distT="0" distB="0" distL="114300" distR="114300" simplePos="0" relativeHeight="251662336" behindDoc="0" locked="0" layoutInCell="1" hidden="0" allowOverlap="1" wp14:anchorId="20244563" wp14:editId="2A86B471">
            <wp:simplePos x="0" y="0"/>
            <wp:positionH relativeFrom="column">
              <wp:posOffset>1510767</wp:posOffset>
            </wp:positionH>
            <wp:positionV relativeFrom="paragraph">
              <wp:posOffset>482088</wp:posOffset>
            </wp:positionV>
            <wp:extent cx="2207166" cy="531471"/>
            <wp:effectExtent l="0" t="0" r="0" b="0"/>
            <wp:wrapNone/>
            <wp:docPr id="1042" name="image5.png" descr="A picture containing text, sign,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sign, outdoor&#10;&#10;Description automatically generated"/>
                    <pic:cNvPicPr preferRelativeResize="0"/>
                  </pic:nvPicPr>
                  <pic:blipFill>
                    <a:blip r:embed="rId11"/>
                    <a:srcRect/>
                    <a:stretch>
                      <a:fillRect/>
                    </a:stretch>
                  </pic:blipFill>
                  <pic:spPr>
                    <a:xfrm>
                      <a:off x="0" y="0"/>
                      <a:ext cx="2207166" cy="531471"/>
                    </a:xfrm>
                    <a:prstGeom prst="rect">
                      <a:avLst/>
                    </a:prstGeom>
                    <a:ln/>
                  </pic:spPr>
                </pic:pic>
              </a:graphicData>
            </a:graphic>
          </wp:anchor>
        </w:drawing>
      </w:r>
    </w:p>
    <w:p w14:paraId="00000005" w14:textId="77777777" w:rsidR="00A84836" w:rsidRPr="001B1031" w:rsidRDefault="00000000" w:rsidP="00E3437D">
      <w:pPr>
        <w:pStyle w:val="Heading1"/>
        <w:numPr>
          <w:ilvl w:val="0"/>
          <w:numId w:val="0"/>
        </w:numPr>
        <w:ind w:left="431" w:hanging="431"/>
        <w:rPr>
          <w:rFonts w:ascii="Corbel" w:eastAsia="Corbel" w:hAnsi="Corbel" w:cs="Corbel"/>
        </w:rPr>
      </w:pPr>
      <w:bookmarkStart w:id="0" w:name="_Toc134037983"/>
      <w:r w:rsidRPr="001B1031">
        <w:rPr>
          <w:rFonts w:ascii="Corbel" w:eastAsia="Corbel" w:hAnsi="Corbel" w:cs="Corbel"/>
        </w:rPr>
        <w:lastRenderedPageBreak/>
        <w:t>Sisukord</w:t>
      </w:r>
      <w:bookmarkEnd w:id="0"/>
    </w:p>
    <w:p w14:paraId="00000006" w14:textId="77777777" w:rsidR="00A84836" w:rsidRPr="001B1031" w:rsidRDefault="00A84836"/>
    <w:sdt>
      <w:sdtPr>
        <w:rPr>
          <w:rFonts w:ascii="Corbel" w:hAnsi="Corbel"/>
          <w:b w:val="0"/>
          <w:bCs w:val="0"/>
          <w:caps w:val="0"/>
          <w:sz w:val="24"/>
          <w:szCs w:val="24"/>
        </w:rPr>
        <w:id w:val="218479404"/>
        <w:docPartObj>
          <w:docPartGallery w:val="Table of Contents"/>
          <w:docPartUnique/>
        </w:docPartObj>
      </w:sdtPr>
      <w:sdtContent>
        <w:p w14:paraId="7F9E2EF0" w14:textId="2A7ACA71" w:rsidR="001C0995" w:rsidRDefault="00000000">
          <w:pPr>
            <w:pStyle w:val="TOC1"/>
            <w:tabs>
              <w:tab w:val="right" w:pos="9016"/>
            </w:tabs>
            <w:rPr>
              <w:rFonts w:eastAsiaTheme="minorEastAsia" w:cstheme="minorBidi"/>
              <w:b w:val="0"/>
              <w:bCs w:val="0"/>
              <w:caps w:val="0"/>
              <w:noProof/>
              <w:sz w:val="24"/>
              <w:szCs w:val="24"/>
            </w:rPr>
          </w:pPr>
          <w:r w:rsidRPr="001B1031">
            <w:rPr>
              <w:rFonts w:ascii="Corbel" w:hAnsi="Corbel"/>
            </w:rPr>
            <w:fldChar w:fldCharType="begin"/>
          </w:r>
          <w:r w:rsidRPr="001B1031">
            <w:rPr>
              <w:rFonts w:ascii="Corbel" w:hAnsi="Corbel"/>
            </w:rPr>
            <w:instrText xml:space="preserve"> TOC \h \u \z </w:instrText>
          </w:r>
          <w:r w:rsidRPr="001B1031">
            <w:rPr>
              <w:rFonts w:ascii="Corbel" w:hAnsi="Corbel"/>
            </w:rPr>
            <w:fldChar w:fldCharType="separate"/>
          </w:r>
          <w:hyperlink w:anchor="_Toc134037983" w:history="1">
            <w:r w:rsidR="001C0995" w:rsidRPr="000A4FB9">
              <w:rPr>
                <w:rStyle w:val="Hyperlink"/>
                <w:rFonts w:ascii="Corbel" w:hAnsi="Corbel"/>
                <w:noProof/>
              </w:rPr>
              <w:t>Sisukord</w:t>
            </w:r>
            <w:r w:rsidR="001C0995">
              <w:rPr>
                <w:noProof/>
                <w:webHidden/>
              </w:rPr>
              <w:tab/>
            </w:r>
            <w:r w:rsidR="001C0995">
              <w:rPr>
                <w:noProof/>
                <w:webHidden/>
              </w:rPr>
              <w:fldChar w:fldCharType="begin"/>
            </w:r>
            <w:r w:rsidR="001C0995">
              <w:rPr>
                <w:noProof/>
                <w:webHidden/>
              </w:rPr>
              <w:instrText xml:space="preserve"> PAGEREF _Toc134037983 \h </w:instrText>
            </w:r>
            <w:r w:rsidR="001C0995">
              <w:rPr>
                <w:noProof/>
                <w:webHidden/>
              </w:rPr>
            </w:r>
            <w:r w:rsidR="001C0995">
              <w:rPr>
                <w:noProof/>
                <w:webHidden/>
              </w:rPr>
              <w:fldChar w:fldCharType="separate"/>
            </w:r>
            <w:r w:rsidR="001C0995">
              <w:rPr>
                <w:noProof/>
                <w:webHidden/>
              </w:rPr>
              <w:t>2</w:t>
            </w:r>
            <w:r w:rsidR="001C0995">
              <w:rPr>
                <w:noProof/>
                <w:webHidden/>
              </w:rPr>
              <w:fldChar w:fldCharType="end"/>
            </w:r>
          </w:hyperlink>
        </w:p>
        <w:p w14:paraId="727BB94D" w14:textId="53FB6668" w:rsidR="001C0995" w:rsidRDefault="00000000">
          <w:pPr>
            <w:pStyle w:val="TOC1"/>
            <w:tabs>
              <w:tab w:val="right" w:pos="9016"/>
            </w:tabs>
            <w:rPr>
              <w:rFonts w:eastAsiaTheme="minorEastAsia" w:cstheme="minorBidi"/>
              <w:b w:val="0"/>
              <w:bCs w:val="0"/>
              <w:caps w:val="0"/>
              <w:noProof/>
              <w:sz w:val="24"/>
              <w:szCs w:val="24"/>
            </w:rPr>
          </w:pPr>
          <w:hyperlink w:anchor="_Toc134037984" w:history="1">
            <w:r w:rsidR="001C0995" w:rsidRPr="000A4FB9">
              <w:rPr>
                <w:rStyle w:val="Hyperlink"/>
                <w:rFonts w:ascii="Corbel" w:hAnsi="Corbel"/>
                <w:noProof/>
              </w:rPr>
              <w:t>Sissejuhatus</w:t>
            </w:r>
            <w:r w:rsidR="001C0995">
              <w:rPr>
                <w:noProof/>
                <w:webHidden/>
              </w:rPr>
              <w:tab/>
            </w:r>
            <w:r w:rsidR="001C0995">
              <w:rPr>
                <w:noProof/>
                <w:webHidden/>
              </w:rPr>
              <w:fldChar w:fldCharType="begin"/>
            </w:r>
            <w:r w:rsidR="001C0995">
              <w:rPr>
                <w:noProof/>
                <w:webHidden/>
              </w:rPr>
              <w:instrText xml:space="preserve"> PAGEREF _Toc134037984 \h </w:instrText>
            </w:r>
            <w:r w:rsidR="001C0995">
              <w:rPr>
                <w:noProof/>
                <w:webHidden/>
              </w:rPr>
            </w:r>
            <w:r w:rsidR="001C0995">
              <w:rPr>
                <w:noProof/>
                <w:webHidden/>
              </w:rPr>
              <w:fldChar w:fldCharType="separate"/>
            </w:r>
            <w:r w:rsidR="001C0995">
              <w:rPr>
                <w:noProof/>
                <w:webHidden/>
              </w:rPr>
              <w:t>3</w:t>
            </w:r>
            <w:r w:rsidR="001C0995">
              <w:rPr>
                <w:noProof/>
                <w:webHidden/>
              </w:rPr>
              <w:fldChar w:fldCharType="end"/>
            </w:r>
          </w:hyperlink>
        </w:p>
        <w:p w14:paraId="0F80B297" w14:textId="2D20CF68" w:rsidR="001C0995" w:rsidRDefault="00000000">
          <w:pPr>
            <w:pStyle w:val="TOC1"/>
            <w:tabs>
              <w:tab w:val="left" w:pos="480"/>
              <w:tab w:val="right" w:pos="9016"/>
            </w:tabs>
            <w:rPr>
              <w:rFonts w:eastAsiaTheme="minorEastAsia" w:cstheme="minorBidi"/>
              <w:b w:val="0"/>
              <w:bCs w:val="0"/>
              <w:caps w:val="0"/>
              <w:noProof/>
              <w:sz w:val="24"/>
              <w:szCs w:val="24"/>
            </w:rPr>
          </w:pPr>
          <w:hyperlink w:anchor="_Toc134037985" w:history="1">
            <w:r w:rsidR="001C0995" w:rsidRPr="000A4FB9">
              <w:rPr>
                <w:rStyle w:val="Hyperlink"/>
                <w:rFonts w:ascii="Corbel" w:hAnsi="Corbel"/>
                <w:noProof/>
              </w:rPr>
              <w:t>1.</w:t>
            </w:r>
            <w:r w:rsidR="001C0995">
              <w:rPr>
                <w:rFonts w:eastAsiaTheme="minorEastAsia" w:cstheme="minorBidi"/>
                <w:b w:val="0"/>
                <w:bCs w:val="0"/>
                <w:caps w:val="0"/>
                <w:noProof/>
                <w:sz w:val="24"/>
                <w:szCs w:val="24"/>
              </w:rPr>
              <w:tab/>
            </w:r>
            <w:r w:rsidR="001C0995" w:rsidRPr="000A4FB9">
              <w:rPr>
                <w:rStyle w:val="Hyperlink"/>
                <w:rFonts w:ascii="Corbel" w:hAnsi="Corbel"/>
                <w:noProof/>
              </w:rPr>
              <w:t>Piirkonna ja tegevusrühma arenguvajadused ja -potentsiaal</w:t>
            </w:r>
            <w:r w:rsidR="001C0995">
              <w:rPr>
                <w:noProof/>
                <w:webHidden/>
              </w:rPr>
              <w:tab/>
            </w:r>
            <w:r w:rsidR="001C0995">
              <w:rPr>
                <w:noProof/>
                <w:webHidden/>
              </w:rPr>
              <w:fldChar w:fldCharType="begin"/>
            </w:r>
            <w:r w:rsidR="001C0995">
              <w:rPr>
                <w:noProof/>
                <w:webHidden/>
              </w:rPr>
              <w:instrText xml:space="preserve"> PAGEREF _Toc134037985 \h </w:instrText>
            </w:r>
            <w:r w:rsidR="001C0995">
              <w:rPr>
                <w:noProof/>
                <w:webHidden/>
              </w:rPr>
            </w:r>
            <w:r w:rsidR="001C0995">
              <w:rPr>
                <w:noProof/>
                <w:webHidden/>
              </w:rPr>
              <w:fldChar w:fldCharType="separate"/>
            </w:r>
            <w:r w:rsidR="001C0995">
              <w:rPr>
                <w:noProof/>
                <w:webHidden/>
              </w:rPr>
              <w:t>4</w:t>
            </w:r>
            <w:r w:rsidR="001C0995">
              <w:rPr>
                <w:noProof/>
                <w:webHidden/>
              </w:rPr>
              <w:fldChar w:fldCharType="end"/>
            </w:r>
          </w:hyperlink>
        </w:p>
        <w:p w14:paraId="575008D2" w14:textId="1E879D8C" w:rsidR="001C0995" w:rsidRDefault="00000000">
          <w:pPr>
            <w:pStyle w:val="TOC2"/>
            <w:tabs>
              <w:tab w:val="left" w:pos="960"/>
              <w:tab w:val="right" w:pos="9016"/>
            </w:tabs>
            <w:rPr>
              <w:rFonts w:eastAsiaTheme="minorEastAsia" w:cstheme="minorBidi"/>
              <w:smallCaps w:val="0"/>
              <w:noProof/>
              <w:sz w:val="24"/>
              <w:szCs w:val="24"/>
            </w:rPr>
          </w:pPr>
          <w:hyperlink w:anchor="_Toc134037986" w:history="1">
            <w:r w:rsidR="001C0995" w:rsidRPr="000A4FB9">
              <w:rPr>
                <w:rStyle w:val="Hyperlink"/>
                <w:rFonts w:ascii="Corbel" w:hAnsi="Corbel"/>
                <w:noProof/>
              </w:rPr>
              <w:t>1.1.</w:t>
            </w:r>
            <w:r w:rsidR="001C0995">
              <w:rPr>
                <w:rFonts w:eastAsiaTheme="minorEastAsia" w:cstheme="minorBidi"/>
                <w:smallCaps w:val="0"/>
                <w:noProof/>
                <w:sz w:val="24"/>
                <w:szCs w:val="24"/>
              </w:rPr>
              <w:tab/>
            </w:r>
            <w:r w:rsidR="001C0995" w:rsidRPr="000A4FB9">
              <w:rPr>
                <w:rStyle w:val="Hyperlink"/>
                <w:rFonts w:ascii="Corbel" w:hAnsi="Corbel"/>
                <w:noProof/>
              </w:rPr>
              <w:t>Tegevuspiirkonna lühiülevaade</w:t>
            </w:r>
            <w:r w:rsidR="001C0995">
              <w:rPr>
                <w:noProof/>
                <w:webHidden/>
              </w:rPr>
              <w:tab/>
            </w:r>
            <w:r w:rsidR="001C0995">
              <w:rPr>
                <w:noProof/>
                <w:webHidden/>
              </w:rPr>
              <w:fldChar w:fldCharType="begin"/>
            </w:r>
            <w:r w:rsidR="001C0995">
              <w:rPr>
                <w:noProof/>
                <w:webHidden/>
              </w:rPr>
              <w:instrText xml:space="preserve"> PAGEREF _Toc134037986 \h </w:instrText>
            </w:r>
            <w:r w:rsidR="001C0995">
              <w:rPr>
                <w:noProof/>
                <w:webHidden/>
              </w:rPr>
            </w:r>
            <w:r w:rsidR="001C0995">
              <w:rPr>
                <w:noProof/>
                <w:webHidden/>
              </w:rPr>
              <w:fldChar w:fldCharType="separate"/>
            </w:r>
            <w:r w:rsidR="001C0995">
              <w:rPr>
                <w:noProof/>
                <w:webHidden/>
              </w:rPr>
              <w:t>4</w:t>
            </w:r>
            <w:r w:rsidR="001C0995">
              <w:rPr>
                <w:noProof/>
                <w:webHidden/>
              </w:rPr>
              <w:fldChar w:fldCharType="end"/>
            </w:r>
          </w:hyperlink>
        </w:p>
        <w:p w14:paraId="346F4272" w14:textId="64B3DA7D" w:rsidR="001C0995" w:rsidRDefault="00000000">
          <w:pPr>
            <w:pStyle w:val="TOC2"/>
            <w:tabs>
              <w:tab w:val="left" w:pos="960"/>
              <w:tab w:val="right" w:pos="9016"/>
            </w:tabs>
            <w:rPr>
              <w:rFonts w:eastAsiaTheme="minorEastAsia" w:cstheme="minorBidi"/>
              <w:smallCaps w:val="0"/>
              <w:noProof/>
              <w:sz w:val="24"/>
              <w:szCs w:val="24"/>
            </w:rPr>
          </w:pPr>
          <w:hyperlink w:anchor="_Toc134037987" w:history="1">
            <w:r w:rsidR="001C0995" w:rsidRPr="000A4FB9">
              <w:rPr>
                <w:rStyle w:val="Hyperlink"/>
                <w:rFonts w:ascii="Corbel" w:hAnsi="Corbel"/>
                <w:noProof/>
              </w:rPr>
              <w:t>1.2.</w:t>
            </w:r>
            <w:r w:rsidR="001C0995">
              <w:rPr>
                <w:rFonts w:eastAsiaTheme="minorEastAsia" w:cstheme="minorBidi"/>
                <w:smallCaps w:val="0"/>
                <w:noProof/>
                <w:sz w:val="24"/>
                <w:szCs w:val="24"/>
              </w:rPr>
              <w:tab/>
            </w:r>
            <w:r w:rsidR="001C0995" w:rsidRPr="000A4FB9">
              <w:rPr>
                <w:rStyle w:val="Hyperlink"/>
                <w:rFonts w:ascii="Corbel" w:hAnsi="Corbel"/>
                <w:noProof/>
              </w:rPr>
              <w:t>Kogemused eelmise strateegia rakendamisest</w:t>
            </w:r>
            <w:r w:rsidR="001C0995">
              <w:rPr>
                <w:noProof/>
                <w:webHidden/>
              </w:rPr>
              <w:tab/>
            </w:r>
            <w:r w:rsidR="001C0995">
              <w:rPr>
                <w:noProof/>
                <w:webHidden/>
              </w:rPr>
              <w:fldChar w:fldCharType="begin"/>
            </w:r>
            <w:r w:rsidR="001C0995">
              <w:rPr>
                <w:noProof/>
                <w:webHidden/>
              </w:rPr>
              <w:instrText xml:space="preserve"> PAGEREF _Toc134037987 \h </w:instrText>
            </w:r>
            <w:r w:rsidR="001C0995">
              <w:rPr>
                <w:noProof/>
                <w:webHidden/>
              </w:rPr>
            </w:r>
            <w:r w:rsidR="001C0995">
              <w:rPr>
                <w:noProof/>
                <w:webHidden/>
              </w:rPr>
              <w:fldChar w:fldCharType="separate"/>
            </w:r>
            <w:r w:rsidR="001C0995">
              <w:rPr>
                <w:noProof/>
                <w:webHidden/>
              </w:rPr>
              <w:t>7</w:t>
            </w:r>
            <w:r w:rsidR="001C0995">
              <w:rPr>
                <w:noProof/>
                <w:webHidden/>
              </w:rPr>
              <w:fldChar w:fldCharType="end"/>
            </w:r>
          </w:hyperlink>
        </w:p>
        <w:p w14:paraId="2B54E74E" w14:textId="73D53A8E" w:rsidR="001C0995" w:rsidRDefault="00000000">
          <w:pPr>
            <w:pStyle w:val="TOC2"/>
            <w:tabs>
              <w:tab w:val="left" w:pos="960"/>
              <w:tab w:val="right" w:pos="9016"/>
            </w:tabs>
            <w:rPr>
              <w:rFonts w:eastAsiaTheme="minorEastAsia" w:cstheme="minorBidi"/>
              <w:smallCaps w:val="0"/>
              <w:noProof/>
              <w:sz w:val="24"/>
              <w:szCs w:val="24"/>
            </w:rPr>
          </w:pPr>
          <w:hyperlink w:anchor="_Toc134037988" w:history="1">
            <w:r w:rsidR="001C0995" w:rsidRPr="000A4FB9">
              <w:rPr>
                <w:rStyle w:val="Hyperlink"/>
                <w:rFonts w:ascii="Corbel" w:hAnsi="Corbel"/>
                <w:noProof/>
              </w:rPr>
              <w:t>1.3.</w:t>
            </w:r>
            <w:r w:rsidR="001C0995">
              <w:rPr>
                <w:rFonts w:eastAsiaTheme="minorEastAsia" w:cstheme="minorBidi"/>
                <w:smallCaps w:val="0"/>
                <w:noProof/>
                <w:sz w:val="24"/>
                <w:szCs w:val="24"/>
              </w:rPr>
              <w:tab/>
            </w:r>
            <w:r w:rsidR="001C0995" w:rsidRPr="000A4FB9">
              <w:rPr>
                <w:rStyle w:val="Hyperlink"/>
                <w:rFonts w:ascii="Corbel" w:hAnsi="Corbel"/>
                <w:noProof/>
              </w:rPr>
              <w:t>Väliskeskkonna suundumused</w:t>
            </w:r>
            <w:r w:rsidR="001C0995">
              <w:rPr>
                <w:noProof/>
                <w:webHidden/>
              </w:rPr>
              <w:tab/>
            </w:r>
            <w:r w:rsidR="001C0995">
              <w:rPr>
                <w:noProof/>
                <w:webHidden/>
              </w:rPr>
              <w:fldChar w:fldCharType="begin"/>
            </w:r>
            <w:r w:rsidR="001C0995">
              <w:rPr>
                <w:noProof/>
                <w:webHidden/>
              </w:rPr>
              <w:instrText xml:space="preserve"> PAGEREF _Toc134037988 \h </w:instrText>
            </w:r>
            <w:r w:rsidR="001C0995">
              <w:rPr>
                <w:noProof/>
                <w:webHidden/>
              </w:rPr>
            </w:r>
            <w:r w:rsidR="001C0995">
              <w:rPr>
                <w:noProof/>
                <w:webHidden/>
              </w:rPr>
              <w:fldChar w:fldCharType="separate"/>
            </w:r>
            <w:r w:rsidR="001C0995">
              <w:rPr>
                <w:noProof/>
                <w:webHidden/>
              </w:rPr>
              <w:t>9</w:t>
            </w:r>
            <w:r w:rsidR="001C0995">
              <w:rPr>
                <w:noProof/>
                <w:webHidden/>
              </w:rPr>
              <w:fldChar w:fldCharType="end"/>
            </w:r>
          </w:hyperlink>
        </w:p>
        <w:p w14:paraId="733A77A5" w14:textId="68098767" w:rsidR="001C0995" w:rsidRDefault="00000000">
          <w:pPr>
            <w:pStyle w:val="TOC2"/>
            <w:tabs>
              <w:tab w:val="left" w:pos="960"/>
              <w:tab w:val="right" w:pos="9016"/>
            </w:tabs>
            <w:rPr>
              <w:rFonts w:eastAsiaTheme="minorEastAsia" w:cstheme="minorBidi"/>
              <w:smallCaps w:val="0"/>
              <w:noProof/>
              <w:sz w:val="24"/>
              <w:szCs w:val="24"/>
            </w:rPr>
          </w:pPr>
          <w:hyperlink w:anchor="_Toc134037989" w:history="1">
            <w:r w:rsidR="001C0995" w:rsidRPr="000A4FB9">
              <w:rPr>
                <w:rStyle w:val="Hyperlink"/>
                <w:rFonts w:ascii="Corbel" w:hAnsi="Corbel"/>
                <w:noProof/>
              </w:rPr>
              <w:t>1.4.</w:t>
            </w:r>
            <w:r w:rsidR="001C0995">
              <w:rPr>
                <w:rFonts w:eastAsiaTheme="minorEastAsia" w:cstheme="minorBidi"/>
                <w:smallCaps w:val="0"/>
                <w:noProof/>
                <w:sz w:val="24"/>
                <w:szCs w:val="24"/>
              </w:rPr>
              <w:tab/>
            </w:r>
            <w:r w:rsidR="001C0995" w:rsidRPr="000A4FB9">
              <w:rPr>
                <w:rStyle w:val="Hyperlink"/>
                <w:rFonts w:ascii="Corbel" w:hAnsi="Corbel"/>
                <w:noProof/>
              </w:rPr>
              <w:t>Kokkuvõttev SWOT</w:t>
            </w:r>
            <w:r w:rsidR="001C0995">
              <w:rPr>
                <w:noProof/>
                <w:webHidden/>
              </w:rPr>
              <w:tab/>
            </w:r>
            <w:r w:rsidR="001C0995">
              <w:rPr>
                <w:noProof/>
                <w:webHidden/>
              </w:rPr>
              <w:fldChar w:fldCharType="begin"/>
            </w:r>
            <w:r w:rsidR="001C0995">
              <w:rPr>
                <w:noProof/>
                <w:webHidden/>
              </w:rPr>
              <w:instrText xml:space="preserve"> PAGEREF _Toc134037989 \h </w:instrText>
            </w:r>
            <w:r w:rsidR="001C0995">
              <w:rPr>
                <w:noProof/>
                <w:webHidden/>
              </w:rPr>
            </w:r>
            <w:r w:rsidR="001C0995">
              <w:rPr>
                <w:noProof/>
                <w:webHidden/>
              </w:rPr>
              <w:fldChar w:fldCharType="separate"/>
            </w:r>
            <w:r w:rsidR="001C0995">
              <w:rPr>
                <w:noProof/>
                <w:webHidden/>
              </w:rPr>
              <w:t>10</w:t>
            </w:r>
            <w:r w:rsidR="001C0995">
              <w:rPr>
                <w:noProof/>
                <w:webHidden/>
              </w:rPr>
              <w:fldChar w:fldCharType="end"/>
            </w:r>
          </w:hyperlink>
        </w:p>
        <w:p w14:paraId="250CECC1" w14:textId="575F7EFA" w:rsidR="001C0995" w:rsidRDefault="00000000">
          <w:pPr>
            <w:pStyle w:val="TOC1"/>
            <w:tabs>
              <w:tab w:val="left" w:pos="480"/>
              <w:tab w:val="right" w:pos="9016"/>
            </w:tabs>
            <w:rPr>
              <w:rFonts w:eastAsiaTheme="minorEastAsia" w:cstheme="minorBidi"/>
              <w:b w:val="0"/>
              <w:bCs w:val="0"/>
              <w:caps w:val="0"/>
              <w:noProof/>
              <w:sz w:val="24"/>
              <w:szCs w:val="24"/>
            </w:rPr>
          </w:pPr>
          <w:hyperlink w:anchor="_Toc134037990" w:history="1">
            <w:r w:rsidR="001C0995" w:rsidRPr="000A4FB9">
              <w:rPr>
                <w:rStyle w:val="Hyperlink"/>
                <w:rFonts w:ascii="Corbel" w:hAnsi="Corbel"/>
                <w:noProof/>
              </w:rPr>
              <w:t>2.</w:t>
            </w:r>
            <w:r w:rsidR="001C0995">
              <w:rPr>
                <w:rFonts w:eastAsiaTheme="minorEastAsia" w:cstheme="minorBidi"/>
                <w:b w:val="0"/>
                <w:bCs w:val="0"/>
                <w:caps w:val="0"/>
                <w:noProof/>
                <w:sz w:val="24"/>
                <w:szCs w:val="24"/>
              </w:rPr>
              <w:tab/>
            </w:r>
            <w:r w:rsidR="001C0995" w:rsidRPr="000A4FB9">
              <w:rPr>
                <w:rStyle w:val="Hyperlink"/>
                <w:rFonts w:ascii="Corbel" w:hAnsi="Corbel"/>
                <w:noProof/>
              </w:rPr>
              <w:t>Strateegia 2023+</w:t>
            </w:r>
            <w:r w:rsidR="001C0995">
              <w:rPr>
                <w:noProof/>
                <w:webHidden/>
              </w:rPr>
              <w:tab/>
            </w:r>
            <w:r w:rsidR="001C0995">
              <w:rPr>
                <w:noProof/>
                <w:webHidden/>
              </w:rPr>
              <w:fldChar w:fldCharType="begin"/>
            </w:r>
            <w:r w:rsidR="001C0995">
              <w:rPr>
                <w:noProof/>
                <w:webHidden/>
              </w:rPr>
              <w:instrText xml:space="preserve"> PAGEREF _Toc134037990 \h </w:instrText>
            </w:r>
            <w:r w:rsidR="001C0995">
              <w:rPr>
                <w:noProof/>
                <w:webHidden/>
              </w:rPr>
            </w:r>
            <w:r w:rsidR="001C0995">
              <w:rPr>
                <w:noProof/>
                <w:webHidden/>
              </w:rPr>
              <w:fldChar w:fldCharType="separate"/>
            </w:r>
            <w:r w:rsidR="001C0995">
              <w:rPr>
                <w:noProof/>
                <w:webHidden/>
              </w:rPr>
              <w:t>11</w:t>
            </w:r>
            <w:r w:rsidR="001C0995">
              <w:rPr>
                <w:noProof/>
                <w:webHidden/>
              </w:rPr>
              <w:fldChar w:fldCharType="end"/>
            </w:r>
          </w:hyperlink>
        </w:p>
        <w:p w14:paraId="7BE36CAB" w14:textId="706750EC" w:rsidR="001C0995" w:rsidRDefault="00000000">
          <w:pPr>
            <w:pStyle w:val="TOC2"/>
            <w:tabs>
              <w:tab w:val="left" w:pos="960"/>
              <w:tab w:val="right" w:pos="9016"/>
            </w:tabs>
            <w:rPr>
              <w:rFonts w:eastAsiaTheme="minorEastAsia" w:cstheme="minorBidi"/>
              <w:smallCaps w:val="0"/>
              <w:noProof/>
              <w:sz w:val="24"/>
              <w:szCs w:val="24"/>
            </w:rPr>
          </w:pPr>
          <w:hyperlink w:anchor="_Toc134037991" w:history="1">
            <w:r w:rsidR="001C0995" w:rsidRPr="000A4FB9">
              <w:rPr>
                <w:rStyle w:val="Hyperlink"/>
                <w:rFonts w:ascii="Corbel" w:hAnsi="Corbel"/>
                <w:noProof/>
              </w:rPr>
              <w:t>2.1.</w:t>
            </w:r>
            <w:r w:rsidR="001C0995">
              <w:rPr>
                <w:rFonts w:eastAsiaTheme="minorEastAsia" w:cstheme="minorBidi"/>
                <w:smallCaps w:val="0"/>
                <w:noProof/>
                <w:sz w:val="24"/>
                <w:szCs w:val="24"/>
              </w:rPr>
              <w:tab/>
            </w:r>
            <w:r w:rsidR="001C0995" w:rsidRPr="000A4FB9">
              <w:rPr>
                <w:rStyle w:val="Hyperlink"/>
                <w:rFonts w:ascii="Corbel" w:hAnsi="Corbel"/>
                <w:noProof/>
              </w:rPr>
              <w:t>Visioon 2030</w:t>
            </w:r>
            <w:r w:rsidR="001C0995">
              <w:rPr>
                <w:noProof/>
                <w:webHidden/>
              </w:rPr>
              <w:tab/>
            </w:r>
            <w:r w:rsidR="001C0995">
              <w:rPr>
                <w:noProof/>
                <w:webHidden/>
              </w:rPr>
              <w:fldChar w:fldCharType="begin"/>
            </w:r>
            <w:r w:rsidR="001C0995">
              <w:rPr>
                <w:noProof/>
                <w:webHidden/>
              </w:rPr>
              <w:instrText xml:space="preserve"> PAGEREF _Toc134037991 \h </w:instrText>
            </w:r>
            <w:r w:rsidR="001C0995">
              <w:rPr>
                <w:noProof/>
                <w:webHidden/>
              </w:rPr>
            </w:r>
            <w:r w:rsidR="001C0995">
              <w:rPr>
                <w:noProof/>
                <w:webHidden/>
              </w:rPr>
              <w:fldChar w:fldCharType="separate"/>
            </w:r>
            <w:r w:rsidR="001C0995">
              <w:rPr>
                <w:noProof/>
                <w:webHidden/>
              </w:rPr>
              <w:t>11</w:t>
            </w:r>
            <w:r w:rsidR="001C0995">
              <w:rPr>
                <w:noProof/>
                <w:webHidden/>
              </w:rPr>
              <w:fldChar w:fldCharType="end"/>
            </w:r>
          </w:hyperlink>
        </w:p>
        <w:p w14:paraId="5ECCE40A" w14:textId="0CBED6EF" w:rsidR="001C0995" w:rsidRDefault="00000000">
          <w:pPr>
            <w:pStyle w:val="TOC2"/>
            <w:tabs>
              <w:tab w:val="left" w:pos="960"/>
              <w:tab w:val="right" w:pos="9016"/>
            </w:tabs>
            <w:rPr>
              <w:rFonts w:eastAsiaTheme="minorEastAsia" w:cstheme="minorBidi"/>
              <w:smallCaps w:val="0"/>
              <w:noProof/>
              <w:sz w:val="24"/>
              <w:szCs w:val="24"/>
            </w:rPr>
          </w:pPr>
          <w:hyperlink w:anchor="_Toc134037992" w:history="1">
            <w:r w:rsidR="001C0995" w:rsidRPr="000A4FB9">
              <w:rPr>
                <w:rStyle w:val="Hyperlink"/>
                <w:rFonts w:ascii="Corbel" w:hAnsi="Corbel"/>
                <w:noProof/>
              </w:rPr>
              <w:t>2.2.</w:t>
            </w:r>
            <w:r w:rsidR="001C0995">
              <w:rPr>
                <w:rFonts w:eastAsiaTheme="minorEastAsia" w:cstheme="minorBidi"/>
                <w:smallCaps w:val="0"/>
                <w:noProof/>
                <w:sz w:val="24"/>
                <w:szCs w:val="24"/>
              </w:rPr>
              <w:tab/>
            </w:r>
            <w:r w:rsidR="001C0995" w:rsidRPr="000A4FB9">
              <w:rPr>
                <w:rStyle w:val="Hyperlink"/>
                <w:rFonts w:ascii="Corbel" w:hAnsi="Corbel"/>
                <w:noProof/>
              </w:rPr>
              <w:t>Eesmärgid, mõõdikud ja meetmed</w:t>
            </w:r>
            <w:r w:rsidR="001C0995">
              <w:rPr>
                <w:noProof/>
                <w:webHidden/>
              </w:rPr>
              <w:tab/>
            </w:r>
            <w:r w:rsidR="001C0995">
              <w:rPr>
                <w:noProof/>
                <w:webHidden/>
              </w:rPr>
              <w:fldChar w:fldCharType="begin"/>
            </w:r>
            <w:r w:rsidR="001C0995">
              <w:rPr>
                <w:noProof/>
                <w:webHidden/>
              </w:rPr>
              <w:instrText xml:space="preserve"> PAGEREF _Toc134037992 \h </w:instrText>
            </w:r>
            <w:r w:rsidR="001C0995">
              <w:rPr>
                <w:noProof/>
                <w:webHidden/>
              </w:rPr>
            </w:r>
            <w:r w:rsidR="001C0995">
              <w:rPr>
                <w:noProof/>
                <w:webHidden/>
              </w:rPr>
              <w:fldChar w:fldCharType="separate"/>
            </w:r>
            <w:r w:rsidR="001C0995">
              <w:rPr>
                <w:noProof/>
                <w:webHidden/>
              </w:rPr>
              <w:t>11</w:t>
            </w:r>
            <w:r w:rsidR="001C0995">
              <w:rPr>
                <w:noProof/>
                <w:webHidden/>
              </w:rPr>
              <w:fldChar w:fldCharType="end"/>
            </w:r>
          </w:hyperlink>
        </w:p>
        <w:p w14:paraId="755540A7" w14:textId="3901EB0C" w:rsidR="001C0995" w:rsidRDefault="00000000">
          <w:pPr>
            <w:pStyle w:val="TOC3"/>
            <w:tabs>
              <w:tab w:val="left" w:pos="1200"/>
              <w:tab w:val="right" w:pos="9016"/>
            </w:tabs>
            <w:rPr>
              <w:rFonts w:eastAsiaTheme="minorEastAsia" w:cstheme="minorBidi"/>
              <w:i w:val="0"/>
              <w:iCs w:val="0"/>
              <w:noProof/>
              <w:sz w:val="24"/>
              <w:szCs w:val="24"/>
            </w:rPr>
          </w:pPr>
          <w:hyperlink w:anchor="_Toc134037993" w:history="1">
            <w:r w:rsidR="001C0995" w:rsidRPr="000A4FB9">
              <w:rPr>
                <w:rStyle w:val="Hyperlink"/>
                <w:rFonts w:ascii="Corbel" w:hAnsi="Corbel"/>
                <w:noProof/>
              </w:rPr>
              <w:t>2.2.1.</w:t>
            </w:r>
            <w:r w:rsidR="001C0995">
              <w:rPr>
                <w:rFonts w:eastAsiaTheme="minorEastAsia" w:cstheme="minorBidi"/>
                <w:i w:val="0"/>
                <w:iCs w:val="0"/>
                <w:noProof/>
                <w:sz w:val="24"/>
                <w:szCs w:val="24"/>
              </w:rPr>
              <w:tab/>
            </w:r>
            <w:r w:rsidR="001C0995" w:rsidRPr="000A4FB9">
              <w:rPr>
                <w:rStyle w:val="Hyperlink"/>
                <w:rFonts w:ascii="Corbel" w:hAnsi="Corbel"/>
                <w:noProof/>
              </w:rPr>
              <w:t>Eesmärgid ja mõõdikud</w:t>
            </w:r>
            <w:r w:rsidR="001C0995">
              <w:rPr>
                <w:noProof/>
                <w:webHidden/>
              </w:rPr>
              <w:tab/>
            </w:r>
            <w:r w:rsidR="001C0995">
              <w:rPr>
                <w:noProof/>
                <w:webHidden/>
              </w:rPr>
              <w:fldChar w:fldCharType="begin"/>
            </w:r>
            <w:r w:rsidR="001C0995">
              <w:rPr>
                <w:noProof/>
                <w:webHidden/>
              </w:rPr>
              <w:instrText xml:space="preserve"> PAGEREF _Toc134037993 \h </w:instrText>
            </w:r>
            <w:r w:rsidR="001C0995">
              <w:rPr>
                <w:noProof/>
                <w:webHidden/>
              </w:rPr>
            </w:r>
            <w:r w:rsidR="001C0995">
              <w:rPr>
                <w:noProof/>
                <w:webHidden/>
              </w:rPr>
              <w:fldChar w:fldCharType="separate"/>
            </w:r>
            <w:r w:rsidR="001C0995">
              <w:rPr>
                <w:noProof/>
                <w:webHidden/>
              </w:rPr>
              <w:t>11</w:t>
            </w:r>
            <w:r w:rsidR="001C0995">
              <w:rPr>
                <w:noProof/>
                <w:webHidden/>
              </w:rPr>
              <w:fldChar w:fldCharType="end"/>
            </w:r>
          </w:hyperlink>
        </w:p>
        <w:p w14:paraId="629E2B85" w14:textId="67224575" w:rsidR="001C0995" w:rsidRDefault="00000000">
          <w:pPr>
            <w:pStyle w:val="TOC3"/>
            <w:tabs>
              <w:tab w:val="left" w:pos="1200"/>
              <w:tab w:val="right" w:pos="9016"/>
            </w:tabs>
            <w:rPr>
              <w:rFonts w:eastAsiaTheme="minorEastAsia" w:cstheme="minorBidi"/>
              <w:i w:val="0"/>
              <w:iCs w:val="0"/>
              <w:noProof/>
              <w:sz w:val="24"/>
              <w:szCs w:val="24"/>
            </w:rPr>
          </w:pPr>
          <w:hyperlink w:anchor="_Toc134037994" w:history="1">
            <w:r w:rsidR="001C0995" w:rsidRPr="000A4FB9">
              <w:rPr>
                <w:rStyle w:val="Hyperlink"/>
                <w:rFonts w:ascii="Corbel" w:hAnsi="Corbel"/>
                <w:noProof/>
              </w:rPr>
              <w:t>2.2.2.</w:t>
            </w:r>
            <w:r w:rsidR="001C0995">
              <w:rPr>
                <w:rFonts w:eastAsiaTheme="minorEastAsia" w:cstheme="minorBidi"/>
                <w:i w:val="0"/>
                <w:iCs w:val="0"/>
                <w:noProof/>
                <w:sz w:val="24"/>
                <w:szCs w:val="24"/>
              </w:rPr>
              <w:tab/>
            </w:r>
            <w:r w:rsidR="001C0995" w:rsidRPr="000A4FB9">
              <w:rPr>
                <w:rStyle w:val="Hyperlink"/>
                <w:rFonts w:ascii="Corbel" w:hAnsi="Corbel"/>
                <w:noProof/>
              </w:rPr>
              <w:t>Meede 1: Elukeskkonna kvaliteedi tõstmine</w:t>
            </w:r>
            <w:r w:rsidR="001C0995">
              <w:rPr>
                <w:noProof/>
                <w:webHidden/>
              </w:rPr>
              <w:tab/>
            </w:r>
            <w:r w:rsidR="001C0995">
              <w:rPr>
                <w:noProof/>
                <w:webHidden/>
              </w:rPr>
              <w:fldChar w:fldCharType="begin"/>
            </w:r>
            <w:r w:rsidR="001C0995">
              <w:rPr>
                <w:noProof/>
                <w:webHidden/>
              </w:rPr>
              <w:instrText xml:space="preserve"> PAGEREF _Toc134037994 \h </w:instrText>
            </w:r>
            <w:r w:rsidR="001C0995">
              <w:rPr>
                <w:noProof/>
                <w:webHidden/>
              </w:rPr>
            </w:r>
            <w:r w:rsidR="001C0995">
              <w:rPr>
                <w:noProof/>
                <w:webHidden/>
              </w:rPr>
              <w:fldChar w:fldCharType="separate"/>
            </w:r>
            <w:r w:rsidR="001C0995">
              <w:rPr>
                <w:noProof/>
                <w:webHidden/>
              </w:rPr>
              <w:t>12</w:t>
            </w:r>
            <w:r w:rsidR="001C0995">
              <w:rPr>
                <w:noProof/>
                <w:webHidden/>
              </w:rPr>
              <w:fldChar w:fldCharType="end"/>
            </w:r>
          </w:hyperlink>
        </w:p>
        <w:p w14:paraId="68F87A09" w14:textId="2FA276AA" w:rsidR="001C0995" w:rsidRDefault="00000000">
          <w:pPr>
            <w:pStyle w:val="TOC3"/>
            <w:tabs>
              <w:tab w:val="left" w:pos="1200"/>
              <w:tab w:val="right" w:pos="9016"/>
            </w:tabs>
            <w:rPr>
              <w:rFonts w:eastAsiaTheme="minorEastAsia" w:cstheme="minorBidi"/>
              <w:i w:val="0"/>
              <w:iCs w:val="0"/>
              <w:noProof/>
              <w:sz w:val="24"/>
              <w:szCs w:val="24"/>
            </w:rPr>
          </w:pPr>
          <w:hyperlink w:anchor="_Toc134037995" w:history="1">
            <w:r w:rsidR="001C0995" w:rsidRPr="000A4FB9">
              <w:rPr>
                <w:rStyle w:val="Hyperlink"/>
                <w:rFonts w:ascii="Corbel" w:hAnsi="Corbel"/>
                <w:noProof/>
              </w:rPr>
              <w:t>2.2.3.</w:t>
            </w:r>
            <w:r w:rsidR="001C0995">
              <w:rPr>
                <w:rFonts w:eastAsiaTheme="minorEastAsia" w:cstheme="minorBidi"/>
                <w:i w:val="0"/>
                <w:iCs w:val="0"/>
                <w:noProof/>
                <w:sz w:val="24"/>
                <w:szCs w:val="24"/>
              </w:rPr>
              <w:tab/>
            </w:r>
            <w:r w:rsidR="001C0995" w:rsidRPr="000A4FB9">
              <w:rPr>
                <w:rStyle w:val="Hyperlink"/>
                <w:rFonts w:ascii="Corbel" w:hAnsi="Corbel"/>
                <w:noProof/>
              </w:rPr>
              <w:t>Meede 2: Kohapealse ettevõtluse soodustamine</w:t>
            </w:r>
            <w:r w:rsidR="001C0995">
              <w:rPr>
                <w:noProof/>
                <w:webHidden/>
              </w:rPr>
              <w:tab/>
            </w:r>
            <w:r w:rsidR="001C0995">
              <w:rPr>
                <w:noProof/>
                <w:webHidden/>
              </w:rPr>
              <w:fldChar w:fldCharType="begin"/>
            </w:r>
            <w:r w:rsidR="001C0995">
              <w:rPr>
                <w:noProof/>
                <w:webHidden/>
              </w:rPr>
              <w:instrText xml:space="preserve"> PAGEREF _Toc134037995 \h </w:instrText>
            </w:r>
            <w:r w:rsidR="001C0995">
              <w:rPr>
                <w:noProof/>
                <w:webHidden/>
              </w:rPr>
            </w:r>
            <w:r w:rsidR="001C0995">
              <w:rPr>
                <w:noProof/>
                <w:webHidden/>
              </w:rPr>
              <w:fldChar w:fldCharType="separate"/>
            </w:r>
            <w:r w:rsidR="001C0995">
              <w:rPr>
                <w:noProof/>
                <w:webHidden/>
              </w:rPr>
              <w:t>13</w:t>
            </w:r>
            <w:r w:rsidR="001C0995">
              <w:rPr>
                <w:noProof/>
                <w:webHidden/>
              </w:rPr>
              <w:fldChar w:fldCharType="end"/>
            </w:r>
          </w:hyperlink>
        </w:p>
        <w:p w14:paraId="1F6E9A9E" w14:textId="6D6BAE63" w:rsidR="001C0995" w:rsidRDefault="00000000">
          <w:pPr>
            <w:pStyle w:val="TOC3"/>
            <w:tabs>
              <w:tab w:val="left" w:pos="1200"/>
              <w:tab w:val="right" w:pos="9016"/>
            </w:tabs>
            <w:rPr>
              <w:rFonts w:eastAsiaTheme="minorEastAsia" w:cstheme="minorBidi"/>
              <w:i w:val="0"/>
              <w:iCs w:val="0"/>
              <w:noProof/>
              <w:sz w:val="24"/>
              <w:szCs w:val="24"/>
            </w:rPr>
          </w:pPr>
          <w:hyperlink w:anchor="_Toc134037996" w:history="1">
            <w:r w:rsidR="001C0995" w:rsidRPr="000A4FB9">
              <w:rPr>
                <w:rStyle w:val="Hyperlink"/>
                <w:rFonts w:ascii="Corbel" w:hAnsi="Corbel"/>
                <w:noProof/>
              </w:rPr>
              <w:t>2.2.4.</w:t>
            </w:r>
            <w:r w:rsidR="001C0995">
              <w:rPr>
                <w:rFonts w:eastAsiaTheme="minorEastAsia" w:cstheme="minorBidi"/>
                <w:i w:val="0"/>
                <w:iCs w:val="0"/>
                <w:noProof/>
                <w:sz w:val="24"/>
                <w:szCs w:val="24"/>
              </w:rPr>
              <w:tab/>
            </w:r>
            <w:r w:rsidR="001C0995" w:rsidRPr="000A4FB9">
              <w:rPr>
                <w:rStyle w:val="Hyperlink"/>
                <w:rFonts w:ascii="Corbel" w:hAnsi="Corbel"/>
                <w:noProof/>
              </w:rPr>
              <w:t>Meede 3: Kogukondade võimekuse suurendamine</w:t>
            </w:r>
            <w:r w:rsidR="001C0995">
              <w:rPr>
                <w:noProof/>
                <w:webHidden/>
              </w:rPr>
              <w:tab/>
            </w:r>
            <w:r w:rsidR="001C0995">
              <w:rPr>
                <w:noProof/>
                <w:webHidden/>
              </w:rPr>
              <w:fldChar w:fldCharType="begin"/>
            </w:r>
            <w:r w:rsidR="001C0995">
              <w:rPr>
                <w:noProof/>
                <w:webHidden/>
              </w:rPr>
              <w:instrText xml:space="preserve"> PAGEREF _Toc134037996 \h </w:instrText>
            </w:r>
            <w:r w:rsidR="001C0995">
              <w:rPr>
                <w:noProof/>
                <w:webHidden/>
              </w:rPr>
            </w:r>
            <w:r w:rsidR="001C0995">
              <w:rPr>
                <w:noProof/>
                <w:webHidden/>
              </w:rPr>
              <w:fldChar w:fldCharType="separate"/>
            </w:r>
            <w:r w:rsidR="001C0995">
              <w:rPr>
                <w:noProof/>
                <w:webHidden/>
              </w:rPr>
              <w:t>15</w:t>
            </w:r>
            <w:r w:rsidR="001C0995">
              <w:rPr>
                <w:noProof/>
                <w:webHidden/>
              </w:rPr>
              <w:fldChar w:fldCharType="end"/>
            </w:r>
          </w:hyperlink>
        </w:p>
        <w:p w14:paraId="712E4FB9" w14:textId="4D768D65" w:rsidR="001C0995" w:rsidRDefault="00000000">
          <w:pPr>
            <w:pStyle w:val="TOC3"/>
            <w:tabs>
              <w:tab w:val="left" w:pos="1200"/>
              <w:tab w:val="right" w:pos="9016"/>
            </w:tabs>
            <w:rPr>
              <w:rFonts w:eastAsiaTheme="minorEastAsia" w:cstheme="minorBidi"/>
              <w:i w:val="0"/>
              <w:iCs w:val="0"/>
              <w:noProof/>
              <w:sz w:val="24"/>
              <w:szCs w:val="24"/>
            </w:rPr>
          </w:pPr>
          <w:hyperlink w:anchor="_Toc134037997" w:history="1">
            <w:r w:rsidR="001C0995" w:rsidRPr="000A4FB9">
              <w:rPr>
                <w:rStyle w:val="Hyperlink"/>
                <w:rFonts w:ascii="Corbel" w:hAnsi="Corbel"/>
                <w:noProof/>
              </w:rPr>
              <w:t>2.2.5.</w:t>
            </w:r>
            <w:r w:rsidR="001C0995">
              <w:rPr>
                <w:rFonts w:eastAsiaTheme="minorEastAsia" w:cstheme="minorBidi"/>
                <w:i w:val="0"/>
                <w:iCs w:val="0"/>
                <w:noProof/>
                <w:sz w:val="24"/>
                <w:szCs w:val="24"/>
              </w:rPr>
              <w:tab/>
            </w:r>
            <w:r w:rsidR="001C0995" w:rsidRPr="000A4FB9">
              <w:rPr>
                <w:rStyle w:val="Hyperlink"/>
                <w:rFonts w:ascii="Corbel" w:hAnsi="Corbel"/>
                <w:noProof/>
              </w:rPr>
              <w:t>Meede 4: Koostöö</w:t>
            </w:r>
            <w:r w:rsidR="001C0995">
              <w:rPr>
                <w:noProof/>
                <w:webHidden/>
              </w:rPr>
              <w:tab/>
            </w:r>
            <w:r w:rsidR="001C0995">
              <w:rPr>
                <w:noProof/>
                <w:webHidden/>
              </w:rPr>
              <w:fldChar w:fldCharType="begin"/>
            </w:r>
            <w:r w:rsidR="001C0995">
              <w:rPr>
                <w:noProof/>
                <w:webHidden/>
              </w:rPr>
              <w:instrText xml:space="preserve"> PAGEREF _Toc134037997 \h </w:instrText>
            </w:r>
            <w:r w:rsidR="001C0995">
              <w:rPr>
                <w:noProof/>
                <w:webHidden/>
              </w:rPr>
            </w:r>
            <w:r w:rsidR="001C0995">
              <w:rPr>
                <w:noProof/>
                <w:webHidden/>
              </w:rPr>
              <w:fldChar w:fldCharType="separate"/>
            </w:r>
            <w:r w:rsidR="001C0995">
              <w:rPr>
                <w:noProof/>
                <w:webHidden/>
              </w:rPr>
              <w:t>16</w:t>
            </w:r>
            <w:r w:rsidR="001C0995">
              <w:rPr>
                <w:noProof/>
                <w:webHidden/>
              </w:rPr>
              <w:fldChar w:fldCharType="end"/>
            </w:r>
          </w:hyperlink>
        </w:p>
        <w:p w14:paraId="18B5727B" w14:textId="1E312B2A" w:rsidR="001C0995" w:rsidRDefault="00000000">
          <w:pPr>
            <w:pStyle w:val="TOC3"/>
            <w:tabs>
              <w:tab w:val="left" w:pos="1200"/>
              <w:tab w:val="right" w:pos="9016"/>
            </w:tabs>
            <w:rPr>
              <w:rFonts w:eastAsiaTheme="minorEastAsia" w:cstheme="minorBidi"/>
              <w:i w:val="0"/>
              <w:iCs w:val="0"/>
              <w:noProof/>
              <w:sz w:val="24"/>
              <w:szCs w:val="24"/>
            </w:rPr>
          </w:pPr>
          <w:hyperlink w:anchor="_Toc134037998" w:history="1">
            <w:r w:rsidR="001C0995" w:rsidRPr="000A4FB9">
              <w:rPr>
                <w:rStyle w:val="Hyperlink"/>
                <w:rFonts w:ascii="Corbel" w:hAnsi="Corbel"/>
                <w:noProof/>
              </w:rPr>
              <w:t>2.2.6.</w:t>
            </w:r>
            <w:r w:rsidR="001C0995">
              <w:rPr>
                <w:rFonts w:eastAsiaTheme="minorEastAsia" w:cstheme="minorBidi"/>
                <w:i w:val="0"/>
                <w:iCs w:val="0"/>
                <w:noProof/>
                <w:sz w:val="24"/>
                <w:szCs w:val="24"/>
              </w:rPr>
              <w:tab/>
            </w:r>
            <w:r w:rsidR="001C0995" w:rsidRPr="000A4FB9">
              <w:rPr>
                <w:rStyle w:val="Hyperlink"/>
                <w:rFonts w:ascii="Corbel" w:hAnsi="Corbel"/>
                <w:noProof/>
              </w:rPr>
              <w:t>Meede 5: Sotsiaalse kaitse tugevdamine</w:t>
            </w:r>
            <w:r w:rsidR="001C0995">
              <w:rPr>
                <w:noProof/>
                <w:webHidden/>
              </w:rPr>
              <w:tab/>
            </w:r>
            <w:r w:rsidR="001C0995">
              <w:rPr>
                <w:noProof/>
                <w:webHidden/>
              </w:rPr>
              <w:fldChar w:fldCharType="begin"/>
            </w:r>
            <w:r w:rsidR="001C0995">
              <w:rPr>
                <w:noProof/>
                <w:webHidden/>
              </w:rPr>
              <w:instrText xml:space="preserve"> PAGEREF _Toc134037998 \h </w:instrText>
            </w:r>
            <w:r w:rsidR="001C0995">
              <w:rPr>
                <w:noProof/>
                <w:webHidden/>
              </w:rPr>
            </w:r>
            <w:r w:rsidR="001C0995">
              <w:rPr>
                <w:noProof/>
                <w:webHidden/>
              </w:rPr>
              <w:fldChar w:fldCharType="separate"/>
            </w:r>
            <w:r w:rsidR="001C0995">
              <w:rPr>
                <w:noProof/>
                <w:webHidden/>
              </w:rPr>
              <w:t>16</w:t>
            </w:r>
            <w:r w:rsidR="001C0995">
              <w:rPr>
                <w:noProof/>
                <w:webHidden/>
              </w:rPr>
              <w:fldChar w:fldCharType="end"/>
            </w:r>
          </w:hyperlink>
        </w:p>
        <w:p w14:paraId="03F59F58" w14:textId="143634F2" w:rsidR="001C0995" w:rsidRDefault="00000000">
          <w:pPr>
            <w:pStyle w:val="TOC2"/>
            <w:tabs>
              <w:tab w:val="left" w:pos="960"/>
              <w:tab w:val="right" w:pos="9016"/>
            </w:tabs>
            <w:rPr>
              <w:rFonts w:eastAsiaTheme="minorEastAsia" w:cstheme="minorBidi"/>
              <w:smallCaps w:val="0"/>
              <w:noProof/>
              <w:sz w:val="24"/>
              <w:szCs w:val="24"/>
            </w:rPr>
          </w:pPr>
          <w:hyperlink w:anchor="_Toc134037999" w:history="1">
            <w:r w:rsidR="001C0995" w:rsidRPr="000A4FB9">
              <w:rPr>
                <w:rStyle w:val="Hyperlink"/>
                <w:rFonts w:ascii="Corbel" w:hAnsi="Corbel"/>
                <w:noProof/>
              </w:rPr>
              <w:t>2.3.</w:t>
            </w:r>
            <w:r w:rsidR="001C0995">
              <w:rPr>
                <w:rFonts w:eastAsiaTheme="minorEastAsia" w:cstheme="minorBidi"/>
                <w:smallCaps w:val="0"/>
                <w:noProof/>
                <w:sz w:val="24"/>
                <w:szCs w:val="24"/>
              </w:rPr>
              <w:tab/>
            </w:r>
            <w:r w:rsidR="001C0995" w:rsidRPr="000A4FB9">
              <w:rPr>
                <w:rStyle w:val="Hyperlink"/>
                <w:rFonts w:ascii="Corbel" w:hAnsi="Corbel"/>
                <w:noProof/>
              </w:rPr>
              <w:t>Strateegia uuenduslikkus ja integreeritus</w:t>
            </w:r>
            <w:r w:rsidR="001C0995">
              <w:rPr>
                <w:noProof/>
                <w:webHidden/>
              </w:rPr>
              <w:tab/>
            </w:r>
            <w:r w:rsidR="001C0995">
              <w:rPr>
                <w:noProof/>
                <w:webHidden/>
              </w:rPr>
              <w:fldChar w:fldCharType="begin"/>
            </w:r>
            <w:r w:rsidR="001C0995">
              <w:rPr>
                <w:noProof/>
                <w:webHidden/>
              </w:rPr>
              <w:instrText xml:space="preserve"> PAGEREF _Toc134037999 \h </w:instrText>
            </w:r>
            <w:r w:rsidR="001C0995">
              <w:rPr>
                <w:noProof/>
                <w:webHidden/>
              </w:rPr>
            </w:r>
            <w:r w:rsidR="001C0995">
              <w:rPr>
                <w:noProof/>
                <w:webHidden/>
              </w:rPr>
              <w:fldChar w:fldCharType="separate"/>
            </w:r>
            <w:r w:rsidR="001C0995">
              <w:rPr>
                <w:noProof/>
                <w:webHidden/>
              </w:rPr>
              <w:t>17</w:t>
            </w:r>
            <w:r w:rsidR="001C0995">
              <w:rPr>
                <w:noProof/>
                <w:webHidden/>
              </w:rPr>
              <w:fldChar w:fldCharType="end"/>
            </w:r>
          </w:hyperlink>
        </w:p>
        <w:p w14:paraId="00EEB177" w14:textId="1AA9CE9C" w:rsidR="001C0995" w:rsidRDefault="00000000">
          <w:pPr>
            <w:pStyle w:val="TOC1"/>
            <w:tabs>
              <w:tab w:val="left" w:pos="480"/>
              <w:tab w:val="right" w:pos="9016"/>
            </w:tabs>
            <w:rPr>
              <w:rFonts w:eastAsiaTheme="minorEastAsia" w:cstheme="minorBidi"/>
              <w:b w:val="0"/>
              <w:bCs w:val="0"/>
              <w:caps w:val="0"/>
              <w:noProof/>
              <w:sz w:val="24"/>
              <w:szCs w:val="24"/>
            </w:rPr>
          </w:pPr>
          <w:hyperlink w:anchor="_Toc134038000" w:history="1">
            <w:r w:rsidR="001C0995" w:rsidRPr="000A4FB9">
              <w:rPr>
                <w:rStyle w:val="Hyperlink"/>
                <w:rFonts w:ascii="Corbel" w:hAnsi="Corbel"/>
                <w:noProof/>
              </w:rPr>
              <w:t>3.</w:t>
            </w:r>
            <w:r w:rsidR="001C0995">
              <w:rPr>
                <w:rFonts w:eastAsiaTheme="minorEastAsia" w:cstheme="minorBidi"/>
                <w:b w:val="0"/>
                <w:bCs w:val="0"/>
                <w:caps w:val="0"/>
                <w:noProof/>
                <w:sz w:val="24"/>
                <w:szCs w:val="24"/>
              </w:rPr>
              <w:tab/>
            </w:r>
            <w:r w:rsidR="001C0995" w:rsidRPr="000A4FB9">
              <w:rPr>
                <w:rStyle w:val="Hyperlink"/>
                <w:rFonts w:ascii="Corbel" w:hAnsi="Corbel"/>
                <w:noProof/>
              </w:rPr>
              <w:t>Strateegia elluviimine</w:t>
            </w:r>
            <w:r w:rsidR="001C0995">
              <w:rPr>
                <w:noProof/>
                <w:webHidden/>
              </w:rPr>
              <w:tab/>
            </w:r>
            <w:r w:rsidR="001C0995">
              <w:rPr>
                <w:noProof/>
                <w:webHidden/>
              </w:rPr>
              <w:fldChar w:fldCharType="begin"/>
            </w:r>
            <w:r w:rsidR="001C0995">
              <w:rPr>
                <w:noProof/>
                <w:webHidden/>
              </w:rPr>
              <w:instrText xml:space="preserve"> PAGEREF _Toc134038000 \h </w:instrText>
            </w:r>
            <w:r w:rsidR="001C0995">
              <w:rPr>
                <w:noProof/>
                <w:webHidden/>
              </w:rPr>
            </w:r>
            <w:r w:rsidR="001C0995">
              <w:rPr>
                <w:noProof/>
                <w:webHidden/>
              </w:rPr>
              <w:fldChar w:fldCharType="separate"/>
            </w:r>
            <w:r w:rsidR="001C0995">
              <w:rPr>
                <w:noProof/>
                <w:webHidden/>
              </w:rPr>
              <w:t>19</w:t>
            </w:r>
            <w:r w:rsidR="001C0995">
              <w:rPr>
                <w:noProof/>
                <w:webHidden/>
              </w:rPr>
              <w:fldChar w:fldCharType="end"/>
            </w:r>
          </w:hyperlink>
        </w:p>
        <w:p w14:paraId="601AC213" w14:textId="6E5B64CF" w:rsidR="001C0995" w:rsidRDefault="00000000">
          <w:pPr>
            <w:pStyle w:val="TOC2"/>
            <w:tabs>
              <w:tab w:val="left" w:pos="960"/>
              <w:tab w:val="right" w:pos="9016"/>
            </w:tabs>
            <w:rPr>
              <w:rFonts w:eastAsiaTheme="minorEastAsia" w:cstheme="minorBidi"/>
              <w:smallCaps w:val="0"/>
              <w:noProof/>
              <w:sz w:val="24"/>
              <w:szCs w:val="24"/>
            </w:rPr>
          </w:pPr>
          <w:hyperlink w:anchor="_Toc134038001" w:history="1">
            <w:r w:rsidR="001C0995" w:rsidRPr="000A4FB9">
              <w:rPr>
                <w:rStyle w:val="Hyperlink"/>
                <w:rFonts w:ascii="Corbel" w:hAnsi="Corbel"/>
                <w:noProof/>
              </w:rPr>
              <w:t>3.1.</w:t>
            </w:r>
            <w:r w:rsidR="001C0995">
              <w:rPr>
                <w:rFonts w:eastAsiaTheme="minorEastAsia" w:cstheme="minorBidi"/>
                <w:smallCaps w:val="0"/>
                <w:noProof/>
                <w:sz w:val="24"/>
                <w:szCs w:val="24"/>
              </w:rPr>
              <w:tab/>
            </w:r>
            <w:r w:rsidR="001C0995" w:rsidRPr="000A4FB9">
              <w:rPr>
                <w:rStyle w:val="Hyperlink"/>
                <w:rFonts w:ascii="Corbel" w:hAnsi="Corbel"/>
                <w:noProof/>
              </w:rPr>
              <w:t>Rahastamiskava ja rakenduskavad</w:t>
            </w:r>
            <w:r w:rsidR="001C0995">
              <w:rPr>
                <w:noProof/>
                <w:webHidden/>
              </w:rPr>
              <w:tab/>
            </w:r>
            <w:r w:rsidR="001C0995">
              <w:rPr>
                <w:noProof/>
                <w:webHidden/>
              </w:rPr>
              <w:fldChar w:fldCharType="begin"/>
            </w:r>
            <w:r w:rsidR="001C0995">
              <w:rPr>
                <w:noProof/>
                <w:webHidden/>
              </w:rPr>
              <w:instrText xml:space="preserve"> PAGEREF _Toc134038001 \h </w:instrText>
            </w:r>
            <w:r w:rsidR="001C0995">
              <w:rPr>
                <w:noProof/>
                <w:webHidden/>
              </w:rPr>
            </w:r>
            <w:r w:rsidR="001C0995">
              <w:rPr>
                <w:noProof/>
                <w:webHidden/>
              </w:rPr>
              <w:fldChar w:fldCharType="separate"/>
            </w:r>
            <w:r w:rsidR="001C0995">
              <w:rPr>
                <w:noProof/>
                <w:webHidden/>
              </w:rPr>
              <w:t>19</w:t>
            </w:r>
            <w:r w:rsidR="001C0995">
              <w:rPr>
                <w:noProof/>
                <w:webHidden/>
              </w:rPr>
              <w:fldChar w:fldCharType="end"/>
            </w:r>
          </w:hyperlink>
        </w:p>
        <w:p w14:paraId="7D94344F" w14:textId="5DF8F5C5" w:rsidR="001C0995" w:rsidRDefault="00000000">
          <w:pPr>
            <w:pStyle w:val="TOC2"/>
            <w:tabs>
              <w:tab w:val="left" w:pos="960"/>
              <w:tab w:val="right" w:pos="9016"/>
            </w:tabs>
            <w:rPr>
              <w:rFonts w:eastAsiaTheme="minorEastAsia" w:cstheme="minorBidi"/>
              <w:smallCaps w:val="0"/>
              <w:noProof/>
              <w:sz w:val="24"/>
              <w:szCs w:val="24"/>
            </w:rPr>
          </w:pPr>
          <w:hyperlink w:anchor="_Toc134038002" w:history="1">
            <w:r w:rsidR="001C0995" w:rsidRPr="000A4FB9">
              <w:rPr>
                <w:rStyle w:val="Hyperlink"/>
                <w:rFonts w:ascii="Corbel" w:hAnsi="Corbel"/>
                <w:noProof/>
              </w:rPr>
              <w:t>3.2.</w:t>
            </w:r>
            <w:r w:rsidR="001C0995">
              <w:rPr>
                <w:rFonts w:eastAsiaTheme="minorEastAsia" w:cstheme="minorBidi"/>
                <w:smallCaps w:val="0"/>
                <w:noProof/>
                <w:sz w:val="24"/>
                <w:szCs w:val="24"/>
              </w:rPr>
              <w:tab/>
            </w:r>
            <w:r w:rsidR="001C0995" w:rsidRPr="000A4FB9">
              <w:rPr>
                <w:rStyle w:val="Hyperlink"/>
                <w:rFonts w:ascii="Corbel" w:hAnsi="Corbel"/>
                <w:noProof/>
              </w:rPr>
              <w:t>Taotlemine ja taotluste hindamine</w:t>
            </w:r>
            <w:r w:rsidR="001C0995">
              <w:rPr>
                <w:noProof/>
                <w:webHidden/>
              </w:rPr>
              <w:tab/>
            </w:r>
            <w:r w:rsidR="001C0995">
              <w:rPr>
                <w:noProof/>
                <w:webHidden/>
              </w:rPr>
              <w:fldChar w:fldCharType="begin"/>
            </w:r>
            <w:r w:rsidR="001C0995">
              <w:rPr>
                <w:noProof/>
                <w:webHidden/>
              </w:rPr>
              <w:instrText xml:space="preserve"> PAGEREF _Toc134038002 \h </w:instrText>
            </w:r>
            <w:r w:rsidR="001C0995">
              <w:rPr>
                <w:noProof/>
                <w:webHidden/>
              </w:rPr>
            </w:r>
            <w:r w:rsidR="001C0995">
              <w:rPr>
                <w:noProof/>
                <w:webHidden/>
              </w:rPr>
              <w:fldChar w:fldCharType="separate"/>
            </w:r>
            <w:r w:rsidR="001C0995">
              <w:rPr>
                <w:noProof/>
                <w:webHidden/>
              </w:rPr>
              <w:t>20</w:t>
            </w:r>
            <w:r w:rsidR="001C0995">
              <w:rPr>
                <w:noProof/>
                <w:webHidden/>
              </w:rPr>
              <w:fldChar w:fldCharType="end"/>
            </w:r>
          </w:hyperlink>
        </w:p>
        <w:p w14:paraId="39A7A519" w14:textId="5EDEA703" w:rsidR="001C0995" w:rsidRDefault="00000000">
          <w:pPr>
            <w:pStyle w:val="TOC2"/>
            <w:tabs>
              <w:tab w:val="left" w:pos="960"/>
              <w:tab w:val="right" w:pos="9016"/>
            </w:tabs>
            <w:rPr>
              <w:rFonts w:eastAsiaTheme="minorEastAsia" w:cstheme="minorBidi"/>
              <w:smallCaps w:val="0"/>
              <w:noProof/>
              <w:sz w:val="24"/>
              <w:szCs w:val="24"/>
            </w:rPr>
          </w:pPr>
          <w:hyperlink w:anchor="_Toc134038003" w:history="1">
            <w:r w:rsidR="001C0995" w:rsidRPr="000A4FB9">
              <w:rPr>
                <w:rStyle w:val="Hyperlink"/>
                <w:rFonts w:ascii="Corbel" w:hAnsi="Corbel"/>
                <w:noProof/>
              </w:rPr>
              <w:t>3.3.</w:t>
            </w:r>
            <w:r w:rsidR="001C0995">
              <w:rPr>
                <w:rFonts w:eastAsiaTheme="minorEastAsia" w:cstheme="minorBidi"/>
                <w:smallCaps w:val="0"/>
                <w:noProof/>
                <w:sz w:val="24"/>
                <w:szCs w:val="24"/>
              </w:rPr>
              <w:tab/>
            </w:r>
            <w:r w:rsidR="001C0995" w:rsidRPr="000A4FB9">
              <w:rPr>
                <w:rStyle w:val="Hyperlink"/>
                <w:rFonts w:ascii="Corbel" w:hAnsi="Corbel"/>
                <w:noProof/>
              </w:rPr>
              <w:t>Koostöö</w:t>
            </w:r>
            <w:r w:rsidR="001C0995">
              <w:rPr>
                <w:noProof/>
                <w:webHidden/>
              </w:rPr>
              <w:tab/>
            </w:r>
            <w:r w:rsidR="001C0995">
              <w:rPr>
                <w:noProof/>
                <w:webHidden/>
              </w:rPr>
              <w:fldChar w:fldCharType="begin"/>
            </w:r>
            <w:r w:rsidR="001C0995">
              <w:rPr>
                <w:noProof/>
                <w:webHidden/>
              </w:rPr>
              <w:instrText xml:space="preserve"> PAGEREF _Toc134038003 \h </w:instrText>
            </w:r>
            <w:r w:rsidR="001C0995">
              <w:rPr>
                <w:noProof/>
                <w:webHidden/>
              </w:rPr>
            </w:r>
            <w:r w:rsidR="001C0995">
              <w:rPr>
                <w:noProof/>
                <w:webHidden/>
              </w:rPr>
              <w:fldChar w:fldCharType="separate"/>
            </w:r>
            <w:r w:rsidR="001C0995">
              <w:rPr>
                <w:noProof/>
                <w:webHidden/>
              </w:rPr>
              <w:t>21</w:t>
            </w:r>
            <w:r w:rsidR="001C0995">
              <w:rPr>
                <w:noProof/>
                <w:webHidden/>
              </w:rPr>
              <w:fldChar w:fldCharType="end"/>
            </w:r>
          </w:hyperlink>
        </w:p>
        <w:p w14:paraId="6F758739" w14:textId="2EB29A0D" w:rsidR="001C0995" w:rsidRDefault="00000000">
          <w:pPr>
            <w:pStyle w:val="TOC2"/>
            <w:tabs>
              <w:tab w:val="left" w:pos="960"/>
              <w:tab w:val="right" w:pos="9016"/>
            </w:tabs>
            <w:rPr>
              <w:rFonts w:eastAsiaTheme="minorEastAsia" w:cstheme="minorBidi"/>
              <w:smallCaps w:val="0"/>
              <w:noProof/>
              <w:sz w:val="24"/>
              <w:szCs w:val="24"/>
            </w:rPr>
          </w:pPr>
          <w:hyperlink w:anchor="_Toc134038004" w:history="1">
            <w:r w:rsidR="001C0995" w:rsidRPr="000A4FB9">
              <w:rPr>
                <w:rStyle w:val="Hyperlink"/>
                <w:rFonts w:ascii="Corbel" w:hAnsi="Corbel"/>
                <w:noProof/>
              </w:rPr>
              <w:t>3.4.</w:t>
            </w:r>
            <w:r w:rsidR="001C0995">
              <w:rPr>
                <w:rFonts w:eastAsiaTheme="minorEastAsia" w:cstheme="minorBidi"/>
                <w:smallCaps w:val="0"/>
                <w:noProof/>
                <w:sz w:val="24"/>
                <w:szCs w:val="24"/>
              </w:rPr>
              <w:tab/>
            </w:r>
            <w:r w:rsidR="001C0995" w:rsidRPr="000A4FB9">
              <w:rPr>
                <w:rStyle w:val="Hyperlink"/>
                <w:rFonts w:ascii="Corbel" w:hAnsi="Corbel"/>
                <w:noProof/>
              </w:rPr>
              <w:t>Seire korraldus ja strateegia muutmine</w:t>
            </w:r>
            <w:r w:rsidR="001C0995">
              <w:rPr>
                <w:noProof/>
                <w:webHidden/>
              </w:rPr>
              <w:tab/>
            </w:r>
            <w:r w:rsidR="001C0995">
              <w:rPr>
                <w:noProof/>
                <w:webHidden/>
              </w:rPr>
              <w:fldChar w:fldCharType="begin"/>
            </w:r>
            <w:r w:rsidR="001C0995">
              <w:rPr>
                <w:noProof/>
                <w:webHidden/>
              </w:rPr>
              <w:instrText xml:space="preserve"> PAGEREF _Toc134038004 \h </w:instrText>
            </w:r>
            <w:r w:rsidR="001C0995">
              <w:rPr>
                <w:noProof/>
                <w:webHidden/>
              </w:rPr>
            </w:r>
            <w:r w:rsidR="001C0995">
              <w:rPr>
                <w:noProof/>
                <w:webHidden/>
              </w:rPr>
              <w:fldChar w:fldCharType="separate"/>
            </w:r>
            <w:r w:rsidR="001C0995">
              <w:rPr>
                <w:noProof/>
                <w:webHidden/>
              </w:rPr>
              <w:t>22</w:t>
            </w:r>
            <w:r w:rsidR="001C0995">
              <w:rPr>
                <w:noProof/>
                <w:webHidden/>
              </w:rPr>
              <w:fldChar w:fldCharType="end"/>
            </w:r>
          </w:hyperlink>
        </w:p>
        <w:p w14:paraId="0AD17911" w14:textId="62CD695D" w:rsidR="001C0995" w:rsidRDefault="00000000">
          <w:pPr>
            <w:pStyle w:val="TOC2"/>
            <w:tabs>
              <w:tab w:val="right" w:pos="9016"/>
            </w:tabs>
            <w:rPr>
              <w:rFonts w:eastAsiaTheme="minorEastAsia" w:cstheme="minorBidi"/>
              <w:smallCaps w:val="0"/>
              <w:noProof/>
              <w:sz w:val="24"/>
              <w:szCs w:val="24"/>
            </w:rPr>
          </w:pPr>
          <w:hyperlink w:anchor="_Toc134038005" w:history="1">
            <w:r w:rsidR="001C0995" w:rsidRPr="000A4FB9">
              <w:rPr>
                <w:rStyle w:val="Hyperlink"/>
                <w:rFonts w:ascii="Corbel" w:hAnsi="Corbel"/>
                <w:noProof/>
              </w:rPr>
              <w:t>Lisa 1. Piirkonna hetkeolukorra ülevaade</w:t>
            </w:r>
            <w:r w:rsidR="001C0995">
              <w:rPr>
                <w:noProof/>
                <w:webHidden/>
              </w:rPr>
              <w:tab/>
            </w:r>
            <w:r w:rsidR="001C0995">
              <w:rPr>
                <w:noProof/>
                <w:webHidden/>
              </w:rPr>
              <w:fldChar w:fldCharType="begin"/>
            </w:r>
            <w:r w:rsidR="001C0995">
              <w:rPr>
                <w:noProof/>
                <w:webHidden/>
              </w:rPr>
              <w:instrText xml:space="preserve"> PAGEREF _Toc134038005 \h </w:instrText>
            </w:r>
            <w:r w:rsidR="001C0995">
              <w:rPr>
                <w:noProof/>
                <w:webHidden/>
              </w:rPr>
            </w:r>
            <w:r w:rsidR="001C0995">
              <w:rPr>
                <w:noProof/>
                <w:webHidden/>
              </w:rPr>
              <w:fldChar w:fldCharType="separate"/>
            </w:r>
            <w:r w:rsidR="001C0995">
              <w:rPr>
                <w:noProof/>
                <w:webHidden/>
              </w:rPr>
              <w:t>23</w:t>
            </w:r>
            <w:r w:rsidR="001C0995">
              <w:rPr>
                <w:noProof/>
                <w:webHidden/>
              </w:rPr>
              <w:fldChar w:fldCharType="end"/>
            </w:r>
          </w:hyperlink>
        </w:p>
        <w:p w14:paraId="211E2F42" w14:textId="226EE6BB" w:rsidR="001C0995" w:rsidRDefault="00000000">
          <w:pPr>
            <w:pStyle w:val="TOC2"/>
            <w:tabs>
              <w:tab w:val="right" w:pos="9016"/>
            </w:tabs>
            <w:rPr>
              <w:rFonts w:eastAsiaTheme="minorEastAsia" w:cstheme="minorBidi"/>
              <w:smallCaps w:val="0"/>
              <w:noProof/>
              <w:sz w:val="24"/>
              <w:szCs w:val="24"/>
            </w:rPr>
          </w:pPr>
          <w:hyperlink w:anchor="_Toc134038006" w:history="1">
            <w:r w:rsidR="001C0995" w:rsidRPr="000A4FB9">
              <w:rPr>
                <w:rStyle w:val="Hyperlink"/>
                <w:rFonts w:ascii="Corbel" w:hAnsi="Corbel"/>
                <w:noProof/>
              </w:rPr>
              <w:t>Lisa 2. Liikmete, taotlejate ja hindajate küsitluse tulemused</w:t>
            </w:r>
            <w:r w:rsidR="001C0995">
              <w:rPr>
                <w:noProof/>
                <w:webHidden/>
              </w:rPr>
              <w:tab/>
            </w:r>
            <w:r w:rsidR="001C0995">
              <w:rPr>
                <w:noProof/>
                <w:webHidden/>
              </w:rPr>
              <w:fldChar w:fldCharType="begin"/>
            </w:r>
            <w:r w:rsidR="001C0995">
              <w:rPr>
                <w:noProof/>
                <w:webHidden/>
              </w:rPr>
              <w:instrText xml:space="preserve"> PAGEREF _Toc134038006 \h </w:instrText>
            </w:r>
            <w:r w:rsidR="001C0995">
              <w:rPr>
                <w:noProof/>
                <w:webHidden/>
              </w:rPr>
            </w:r>
            <w:r w:rsidR="001C0995">
              <w:rPr>
                <w:noProof/>
                <w:webHidden/>
              </w:rPr>
              <w:fldChar w:fldCharType="separate"/>
            </w:r>
            <w:r w:rsidR="001C0995">
              <w:rPr>
                <w:noProof/>
                <w:webHidden/>
              </w:rPr>
              <w:t>23</w:t>
            </w:r>
            <w:r w:rsidR="001C0995">
              <w:rPr>
                <w:noProof/>
                <w:webHidden/>
              </w:rPr>
              <w:fldChar w:fldCharType="end"/>
            </w:r>
          </w:hyperlink>
        </w:p>
        <w:p w14:paraId="1E07C5A7" w14:textId="5346F51C" w:rsidR="001C0995" w:rsidRDefault="00000000">
          <w:pPr>
            <w:pStyle w:val="TOC2"/>
            <w:tabs>
              <w:tab w:val="right" w:pos="9016"/>
            </w:tabs>
            <w:rPr>
              <w:rFonts w:eastAsiaTheme="minorEastAsia" w:cstheme="minorBidi"/>
              <w:smallCaps w:val="0"/>
              <w:noProof/>
              <w:sz w:val="24"/>
              <w:szCs w:val="24"/>
            </w:rPr>
          </w:pPr>
          <w:hyperlink w:anchor="_Toc134038007" w:history="1">
            <w:r w:rsidR="001C0995" w:rsidRPr="000A4FB9">
              <w:rPr>
                <w:rStyle w:val="Hyperlink"/>
                <w:rFonts w:ascii="Corbel" w:hAnsi="Corbel"/>
                <w:noProof/>
              </w:rPr>
              <w:t>Lisa 3. Projektide elluviijate küsitluse tulemused</w:t>
            </w:r>
            <w:r w:rsidR="001C0995">
              <w:rPr>
                <w:noProof/>
                <w:webHidden/>
              </w:rPr>
              <w:tab/>
            </w:r>
            <w:r w:rsidR="001C0995">
              <w:rPr>
                <w:noProof/>
                <w:webHidden/>
              </w:rPr>
              <w:fldChar w:fldCharType="begin"/>
            </w:r>
            <w:r w:rsidR="001C0995">
              <w:rPr>
                <w:noProof/>
                <w:webHidden/>
              </w:rPr>
              <w:instrText xml:space="preserve"> PAGEREF _Toc134038007 \h </w:instrText>
            </w:r>
            <w:r w:rsidR="001C0995">
              <w:rPr>
                <w:noProof/>
                <w:webHidden/>
              </w:rPr>
            </w:r>
            <w:r w:rsidR="001C0995">
              <w:rPr>
                <w:noProof/>
                <w:webHidden/>
              </w:rPr>
              <w:fldChar w:fldCharType="separate"/>
            </w:r>
            <w:r w:rsidR="001C0995">
              <w:rPr>
                <w:noProof/>
                <w:webHidden/>
              </w:rPr>
              <w:t>23</w:t>
            </w:r>
            <w:r w:rsidR="001C0995">
              <w:rPr>
                <w:noProof/>
                <w:webHidden/>
              </w:rPr>
              <w:fldChar w:fldCharType="end"/>
            </w:r>
          </w:hyperlink>
        </w:p>
        <w:p w14:paraId="2B3666DE" w14:textId="1BC1D26B" w:rsidR="001C0995" w:rsidRDefault="00000000">
          <w:pPr>
            <w:pStyle w:val="TOC2"/>
            <w:tabs>
              <w:tab w:val="right" w:pos="9016"/>
            </w:tabs>
            <w:rPr>
              <w:rFonts w:eastAsiaTheme="minorEastAsia" w:cstheme="minorBidi"/>
              <w:smallCaps w:val="0"/>
              <w:noProof/>
              <w:sz w:val="24"/>
              <w:szCs w:val="24"/>
            </w:rPr>
          </w:pPr>
          <w:hyperlink w:anchor="_Toc134038008" w:history="1">
            <w:r w:rsidR="001C0995" w:rsidRPr="000A4FB9">
              <w:rPr>
                <w:rStyle w:val="Hyperlink"/>
                <w:rFonts w:ascii="Corbel" w:hAnsi="Corbel"/>
                <w:noProof/>
              </w:rPr>
              <w:t>Lisa 4. Strateegiaprotsessi kirjeldus</w:t>
            </w:r>
            <w:r w:rsidR="001C0995">
              <w:rPr>
                <w:noProof/>
                <w:webHidden/>
              </w:rPr>
              <w:tab/>
            </w:r>
            <w:r w:rsidR="001C0995">
              <w:rPr>
                <w:noProof/>
                <w:webHidden/>
              </w:rPr>
              <w:fldChar w:fldCharType="begin"/>
            </w:r>
            <w:r w:rsidR="001C0995">
              <w:rPr>
                <w:noProof/>
                <w:webHidden/>
              </w:rPr>
              <w:instrText xml:space="preserve"> PAGEREF _Toc134038008 \h </w:instrText>
            </w:r>
            <w:r w:rsidR="001C0995">
              <w:rPr>
                <w:noProof/>
                <w:webHidden/>
              </w:rPr>
            </w:r>
            <w:r w:rsidR="001C0995">
              <w:rPr>
                <w:noProof/>
                <w:webHidden/>
              </w:rPr>
              <w:fldChar w:fldCharType="separate"/>
            </w:r>
            <w:r w:rsidR="001C0995">
              <w:rPr>
                <w:noProof/>
                <w:webHidden/>
              </w:rPr>
              <w:t>23</w:t>
            </w:r>
            <w:r w:rsidR="001C0995">
              <w:rPr>
                <w:noProof/>
                <w:webHidden/>
              </w:rPr>
              <w:fldChar w:fldCharType="end"/>
            </w:r>
          </w:hyperlink>
        </w:p>
        <w:p w14:paraId="61152C43" w14:textId="55CCFCB8" w:rsidR="001C0995" w:rsidRDefault="00000000">
          <w:pPr>
            <w:pStyle w:val="TOC2"/>
            <w:tabs>
              <w:tab w:val="right" w:pos="9016"/>
            </w:tabs>
            <w:rPr>
              <w:rFonts w:eastAsiaTheme="minorEastAsia" w:cstheme="minorBidi"/>
              <w:smallCaps w:val="0"/>
              <w:noProof/>
              <w:sz w:val="24"/>
              <w:szCs w:val="24"/>
            </w:rPr>
          </w:pPr>
          <w:hyperlink w:anchor="_Toc134038009" w:history="1">
            <w:r w:rsidR="001C0995" w:rsidRPr="000A4FB9">
              <w:rPr>
                <w:rStyle w:val="Hyperlink"/>
                <w:rFonts w:ascii="Corbel" w:hAnsi="Corbel"/>
                <w:noProof/>
              </w:rPr>
              <w:t>Lisa 5. Seosed teiste arengudokumentidega</w:t>
            </w:r>
            <w:r w:rsidR="001C0995">
              <w:rPr>
                <w:noProof/>
                <w:webHidden/>
              </w:rPr>
              <w:tab/>
            </w:r>
            <w:r w:rsidR="001C0995">
              <w:rPr>
                <w:noProof/>
                <w:webHidden/>
              </w:rPr>
              <w:fldChar w:fldCharType="begin"/>
            </w:r>
            <w:r w:rsidR="001C0995">
              <w:rPr>
                <w:noProof/>
                <w:webHidden/>
              </w:rPr>
              <w:instrText xml:space="preserve"> PAGEREF _Toc134038009 \h </w:instrText>
            </w:r>
            <w:r w:rsidR="001C0995">
              <w:rPr>
                <w:noProof/>
                <w:webHidden/>
              </w:rPr>
            </w:r>
            <w:r w:rsidR="001C0995">
              <w:rPr>
                <w:noProof/>
                <w:webHidden/>
              </w:rPr>
              <w:fldChar w:fldCharType="separate"/>
            </w:r>
            <w:r w:rsidR="001C0995">
              <w:rPr>
                <w:noProof/>
                <w:webHidden/>
              </w:rPr>
              <w:t>23</w:t>
            </w:r>
            <w:r w:rsidR="001C0995">
              <w:rPr>
                <w:noProof/>
                <w:webHidden/>
              </w:rPr>
              <w:fldChar w:fldCharType="end"/>
            </w:r>
          </w:hyperlink>
        </w:p>
        <w:p w14:paraId="00000021" w14:textId="044FE979" w:rsidR="00A84836" w:rsidRPr="001B1031" w:rsidRDefault="00000000">
          <w:r w:rsidRPr="001B1031">
            <w:fldChar w:fldCharType="end"/>
          </w:r>
        </w:p>
      </w:sdtContent>
    </w:sdt>
    <w:p w14:paraId="00000022" w14:textId="77777777" w:rsidR="00A84836" w:rsidRPr="001B1031" w:rsidRDefault="00000000">
      <w:pPr>
        <w:spacing w:after="0"/>
        <w:jc w:val="left"/>
      </w:pPr>
      <w:r w:rsidRPr="001B1031">
        <w:br w:type="page"/>
      </w:r>
    </w:p>
    <w:p w14:paraId="00000023" w14:textId="77777777" w:rsidR="00A84836" w:rsidRPr="001B1031" w:rsidRDefault="00000000" w:rsidP="00E3437D">
      <w:pPr>
        <w:pStyle w:val="Heading1"/>
        <w:numPr>
          <w:ilvl w:val="0"/>
          <w:numId w:val="0"/>
        </w:numPr>
        <w:ind w:left="431" w:hanging="431"/>
        <w:rPr>
          <w:rFonts w:ascii="Corbel" w:eastAsia="Corbel" w:hAnsi="Corbel" w:cs="Corbel"/>
        </w:rPr>
      </w:pPr>
      <w:bookmarkStart w:id="1" w:name="_Toc134037984"/>
      <w:r w:rsidRPr="001B1031">
        <w:rPr>
          <w:rFonts w:ascii="Corbel" w:eastAsia="Corbel" w:hAnsi="Corbel" w:cs="Corbel"/>
        </w:rPr>
        <w:lastRenderedPageBreak/>
        <w:t>Sissejuhatus</w:t>
      </w:r>
      <w:bookmarkEnd w:id="1"/>
    </w:p>
    <w:p w14:paraId="00000024" w14:textId="77777777" w:rsidR="00A84836" w:rsidRPr="001B1031" w:rsidRDefault="00A84836">
      <w:pPr>
        <w:rPr>
          <w:color w:val="1186C2"/>
          <w:sz w:val="32"/>
          <w:szCs w:val="32"/>
        </w:rPr>
      </w:pPr>
    </w:p>
    <w:p w14:paraId="00000025" w14:textId="66634501" w:rsidR="00A84836" w:rsidRPr="001B1031" w:rsidRDefault="00000000">
      <w:pPr>
        <w:rPr>
          <w:color w:val="000000"/>
        </w:rPr>
      </w:pPr>
      <w:r w:rsidRPr="001B1031">
        <w:rPr>
          <w:color w:val="000000"/>
        </w:rPr>
        <w:t>MTÜ Ida-Harju Koostöökoda (IHKK) on LEADER-tegevusrühm</w:t>
      </w:r>
      <w:r w:rsidRPr="001B1031">
        <w:rPr>
          <w:color w:val="000000"/>
          <w:vertAlign w:val="superscript"/>
        </w:rPr>
        <w:footnoteReference w:id="1"/>
      </w:r>
      <w:r w:rsidRPr="001B1031">
        <w:rPr>
          <w:color w:val="000000"/>
        </w:rPr>
        <w:t>, mis moodustati 13. augustil 2008. aastal. Algselt kuulus selle koosseisu neli Harju maakonna valda – Aegviidu, Anija, Kose ja Raasiku. Peale 2017. aasta haldusreformi on IHKK piirkonnas omavalitsusi kolm -  Anija, Kose ja Raasiku vald. Tegevusrühma missiooniks on piirkonna elu edendamine kodanikuühenduste, ettevõtjate ja kohalike omavalitsuste koostöös ning algatuste toetamine ja elluviimine LEADER-põhimõtteid</w:t>
      </w:r>
      <w:r w:rsidRPr="001B1031">
        <w:rPr>
          <w:color w:val="000000"/>
          <w:vertAlign w:val="superscript"/>
        </w:rPr>
        <w:footnoteReference w:id="2"/>
      </w:r>
      <w:r w:rsidRPr="001B1031">
        <w:rPr>
          <w:color w:val="000000"/>
        </w:rPr>
        <w:t xml:space="preserve"> rakendades. </w:t>
      </w:r>
      <w:r w:rsidR="00E3437D" w:rsidRPr="001B1031">
        <w:rPr>
          <w:color w:val="000000"/>
        </w:rPr>
        <w:t>2023.</w:t>
      </w:r>
      <w:r w:rsidRPr="001B1031">
        <w:rPr>
          <w:color w:val="000000"/>
        </w:rPr>
        <w:t xml:space="preserve"> a.</w:t>
      </w:r>
      <w:r w:rsidR="00E3437D" w:rsidRPr="001B1031">
        <w:rPr>
          <w:color w:val="000000"/>
        </w:rPr>
        <w:t xml:space="preserve"> alguse seisuga</w:t>
      </w:r>
      <w:r w:rsidRPr="001B1031">
        <w:rPr>
          <w:color w:val="000000"/>
        </w:rPr>
        <w:t xml:space="preserve"> oli IHKK-l 46 liiget (sh 3 KOVi, 15 ettevõtet ning </w:t>
      </w:r>
      <w:sdt>
        <w:sdtPr>
          <w:tag w:val="goog_rdk_1"/>
          <w:id w:val="-1490935683"/>
        </w:sdtPr>
        <w:sdtContent/>
      </w:sdt>
      <w:r w:rsidR="00E3437D" w:rsidRPr="001B1031">
        <w:rPr>
          <w:color w:val="000000"/>
        </w:rPr>
        <w:t>28</w:t>
      </w:r>
      <w:r w:rsidRPr="001B1031">
        <w:rPr>
          <w:color w:val="000000"/>
        </w:rPr>
        <w:t xml:space="preserve"> MTÜd/SAd).</w:t>
      </w:r>
    </w:p>
    <w:p w14:paraId="00000026" w14:textId="76218AE3" w:rsidR="00A84836" w:rsidRPr="001B1031" w:rsidRDefault="00000000">
      <w:r w:rsidRPr="001B1031">
        <w:t>IHKK tegevuspiirkonna pindala on 1 225 km</w:t>
      </w:r>
      <w:r w:rsidRPr="001B1031">
        <w:rPr>
          <w:vertAlign w:val="superscript"/>
        </w:rPr>
        <w:t>2</w:t>
      </w:r>
      <w:r w:rsidRPr="001B1031">
        <w:t xml:space="preserve"> elanike arv oli 202</w:t>
      </w:r>
      <w:r w:rsidR="00E3437D" w:rsidRPr="001B1031">
        <w:t>3</w:t>
      </w:r>
      <w:r w:rsidRPr="001B1031">
        <w:t>. a</w:t>
      </w:r>
      <w:sdt>
        <w:sdtPr>
          <w:tag w:val="goog_rdk_2"/>
          <w:id w:val="1701358740"/>
        </w:sdtPr>
        <w:sdtContent/>
      </w:sdt>
      <w:r w:rsidRPr="001B1031">
        <w:t xml:space="preserve"> alguse seisuga </w:t>
      </w:r>
      <w:r w:rsidR="00E3437D" w:rsidRPr="001B1031">
        <w:t>u</w:t>
      </w:r>
      <w:r w:rsidRPr="001B1031">
        <w:t xml:space="preserve"> 19 000. Pindalalt on suuremad  Anija ja Kose vald (mõlemad 533 km²), Raasiku vald on territooriumilt väiksem (159 km²). </w:t>
      </w:r>
    </w:p>
    <w:p w14:paraId="00000027" w14:textId="6A99CC8E" w:rsidR="00A84836" w:rsidRPr="001B1031" w:rsidRDefault="00000000">
      <w:pPr>
        <w:rPr>
          <w:color w:val="5E9934"/>
        </w:rPr>
      </w:pPr>
      <w:r w:rsidRPr="001B1031">
        <w:t>Käesoleva dokumendi näol on tegu IHKK kolmanda strateegiaga, mis on suunatud LEADER-programmi</w:t>
      </w:r>
      <w:r w:rsidR="00BB0CF6" w:rsidRPr="001B1031">
        <w:t xml:space="preserve"> ning uuendusena ja Euroopa Sotsiaalfondi</w:t>
      </w:r>
      <w:r w:rsidRPr="001B1031">
        <w:t xml:space="preserve"> vahendite kasutuselevõtuks perioodil 2023–2027. Strateegia lähtub piirkonna väljakutsetest ja arengueeldustest, võttes arvesse senise kahe strateegiaperioodi kogemusi ning kogukonna soove ja ootusi. Strateegia aluseks on LEADER-sekkumise üldeesmärk: </w:t>
      </w:r>
      <w:r w:rsidRPr="001B1031">
        <w:rPr>
          <w:b/>
          <w:color w:val="5E9934"/>
        </w:rPr>
        <w:t>atraktiivse elu- ja ettevõtluskeskkonna ning aktiivsete ja ühtehoidvate kohalike kogukondade terviklik arendamine maapiirkondades</w:t>
      </w:r>
      <w:r w:rsidRPr="001B1031">
        <w:rPr>
          <w:color w:val="5E9934"/>
        </w:rPr>
        <w:t>.</w:t>
      </w:r>
    </w:p>
    <w:p w14:paraId="00000028" w14:textId="40D82093" w:rsidR="00A84836" w:rsidRPr="001B1031" w:rsidRDefault="00000000">
      <w:r w:rsidRPr="001B1031">
        <w:t xml:space="preserve">Strateegia koostamine toimus piirkonna vabaühenduste, ettevõtjate ja kohalike omavalitsuste koosloomes perioodil mai 2022 – </w:t>
      </w:r>
      <w:r w:rsidR="00BB0CF6" w:rsidRPr="001B1031">
        <w:t>mai</w:t>
      </w:r>
      <w:r w:rsidRPr="001B1031">
        <w:t xml:space="preserve"> 2023. Strateegia koostamise esimeses etapis koostati piirkonna hetkeolukorra ülevaade (vt lisa 1), mis sisaldas tegevuspiirkonna analüüsi (sh rahvastik, sotsiaalmajanduslikud näitajad, ettevõtlus) ning eelmise strateegiaperioodi seiret (sh toetuste jagunemine, eesmärkide ja sihttasemete täitmine). Lisaks viidi läbi küsitlused IHKK liikmete, taotlejate ja hindajate seas (vt lisa 2) ning projektide elluviijate hulgas (vt lisa 3). Koostatava strateegia sisu määratlemiseks viidi läbi erinevaid mõttevahetusi, sh korraldati avaseminar, viidi läbi fookusgrupid, juhtrühma arutelud jne, kaasates nendesse kõigi sihtgruppide esindajad (vt lisa 4 – strateegiaprotsessi kirjeldus). Täiendavalt on kirjeldatud strateegia seosed teiste arengudokumentidega (vt lisa 5).</w:t>
      </w:r>
    </w:p>
    <w:p w14:paraId="00000029" w14:textId="77777777" w:rsidR="00A84836" w:rsidRPr="001B1031" w:rsidRDefault="00000000">
      <w:r w:rsidRPr="001B1031">
        <w:t>IHKK strateegia koosneb kolmest osast. Esimeses osas on välja toodud piirkonna ja IHKK kui tegevusrühma seniste arengute lühikokkuvõte. Teine osas sisaldab strateegiat – visioon, eesmärgid ja toetusmeetmed. Kolmanda osas on välja toodud strateegia elluviimise kirjeldus, sh rahastamiskava, taotlusvoorude ja hindamise korraldus, hindamise korraldus ja -kriteeriumid ning strateegia seirega seonduv.</w:t>
      </w:r>
    </w:p>
    <w:p w14:paraId="0000002A" w14:textId="36EE4CE5" w:rsidR="00A84836" w:rsidRPr="001B1031" w:rsidRDefault="00000000">
      <w:pPr>
        <w:rPr>
          <w:color w:val="000000" w:themeColor="text1"/>
        </w:rPr>
      </w:pPr>
      <w:r w:rsidRPr="001B1031">
        <w:rPr>
          <w:color w:val="000000" w:themeColor="text1"/>
        </w:rPr>
        <w:t>Strateegia koostajad avaldavad siirast tänu kõigile panustajatele!</w:t>
      </w:r>
    </w:p>
    <w:p w14:paraId="0000002B" w14:textId="77777777" w:rsidR="00A84836" w:rsidRPr="001B1031" w:rsidRDefault="00A84836">
      <w:pPr>
        <w:rPr>
          <w:color w:val="1186C2"/>
          <w:sz w:val="32"/>
          <w:szCs w:val="32"/>
        </w:rPr>
      </w:pPr>
    </w:p>
    <w:p w14:paraId="0000002C" w14:textId="77777777" w:rsidR="00A84836" w:rsidRPr="001B1031" w:rsidRDefault="00000000">
      <w:pPr>
        <w:pStyle w:val="Heading1"/>
        <w:numPr>
          <w:ilvl w:val="0"/>
          <w:numId w:val="17"/>
        </w:numPr>
        <w:rPr>
          <w:rFonts w:ascii="Corbel" w:eastAsia="Corbel" w:hAnsi="Corbel" w:cs="Corbel"/>
        </w:rPr>
      </w:pPr>
      <w:bookmarkStart w:id="2" w:name="_Toc134037985"/>
      <w:r w:rsidRPr="001B1031">
        <w:rPr>
          <w:rFonts w:ascii="Corbel" w:eastAsia="Corbel" w:hAnsi="Corbel" w:cs="Corbel"/>
        </w:rPr>
        <w:lastRenderedPageBreak/>
        <w:t>Piirkonna ja tegevusrühma arenguvajadused ja -potentsiaal</w:t>
      </w:r>
      <w:bookmarkEnd w:id="2"/>
    </w:p>
    <w:p w14:paraId="0000002D" w14:textId="77777777" w:rsidR="00A84836" w:rsidRPr="001B1031" w:rsidRDefault="00A84836"/>
    <w:p w14:paraId="0000002E" w14:textId="77777777" w:rsidR="00A84836" w:rsidRPr="001B1031" w:rsidRDefault="00000000">
      <w:pPr>
        <w:pStyle w:val="Heading2"/>
        <w:numPr>
          <w:ilvl w:val="1"/>
          <w:numId w:val="17"/>
        </w:numPr>
        <w:rPr>
          <w:rFonts w:ascii="Corbel" w:eastAsia="Corbel" w:hAnsi="Corbel" w:cs="Corbel"/>
        </w:rPr>
      </w:pPr>
      <w:bookmarkStart w:id="3" w:name="_Toc134037986"/>
      <w:r w:rsidRPr="001B1031">
        <w:rPr>
          <w:rFonts w:ascii="Corbel" w:eastAsia="Corbel" w:hAnsi="Corbel" w:cs="Corbel"/>
        </w:rPr>
        <w:t>Tegevuspiirkonna lühiülevaade</w:t>
      </w:r>
      <w:r w:rsidRPr="001B1031">
        <w:rPr>
          <w:rFonts w:ascii="Corbel" w:eastAsia="Corbel" w:hAnsi="Corbel" w:cs="Corbel"/>
          <w:vertAlign w:val="superscript"/>
        </w:rPr>
        <w:footnoteReference w:id="3"/>
      </w:r>
      <w:bookmarkEnd w:id="3"/>
    </w:p>
    <w:p w14:paraId="0000002F" w14:textId="77777777" w:rsidR="00A84836" w:rsidRPr="001B1031" w:rsidRDefault="00000000">
      <w:r w:rsidRPr="001B1031">
        <w:t xml:space="preserve">IHKK tegevuspiirkond asub Põhja-Eestis Harjumaal ning hõlmab endas kolme kohalikku omavalitsust (Joonis 1). Valdade keskused jäävad Tallinnast u 35-45 km kaugusele ning neil on </w:t>
      </w:r>
      <w:r w:rsidRPr="001B1031">
        <w:rPr>
          <w:b/>
          <w:color w:val="5E9934"/>
        </w:rPr>
        <w:t>head ühendused pealinnaga</w:t>
      </w:r>
      <w:r w:rsidRPr="001B1031">
        <w:rPr>
          <w:color w:val="5E9934"/>
        </w:rPr>
        <w:t xml:space="preserve">, </w:t>
      </w:r>
      <w:r w:rsidRPr="001B1031">
        <w:t xml:space="preserve">mis on kogu piirkonna arengu peamiseks mõjutajaks. Raasiku ja Anija valdade puhul toetab arenguid raudteeühendus, Kose valla puhul 4-realine maantee (Tallinn-Tartu-Luhamaa). Piirkonda </w:t>
      </w:r>
      <w:r w:rsidRPr="001B1031">
        <w:rPr>
          <w:color w:val="000000"/>
        </w:rPr>
        <w:t>iseloomustab</w:t>
      </w:r>
      <w:r w:rsidRPr="001B1031">
        <w:rPr>
          <w:b/>
          <w:color w:val="000000"/>
        </w:rPr>
        <w:t xml:space="preserve"> </w:t>
      </w:r>
      <w:r w:rsidRPr="001B1031">
        <w:rPr>
          <w:b/>
          <w:color w:val="5E9934"/>
        </w:rPr>
        <w:t>mitmekesine asustusstruktuur</w:t>
      </w:r>
      <w:r w:rsidRPr="001B1031">
        <w:rPr>
          <w:color w:val="5E9934"/>
        </w:rPr>
        <w:t xml:space="preserve"> </w:t>
      </w:r>
      <w:r w:rsidRPr="001B1031">
        <w:rPr>
          <w:color w:val="000000"/>
        </w:rPr>
        <w:t xml:space="preserve">- siin on nii linnalise iseloomuga asumeid kui ka hõredat hajaasustust. </w:t>
      </w:r>
      <w:r w:rsidRPr="001B1031">
        <w:t>Piirkond on tuntud oma looduskeskkonna ja rekreatsioonivõimaluste poolest (nt Kõrvemaa, Paunküla, Tuhala).</w:t>
      </w:r>
    </w:p>
    <w:p w14:paraId="00000030" w14:textId="3E18541D" w:rsidR="00A84836" w:rsidRPr="001B1031" w:rsidRDefault="005C3FB9" w:rsidP="00BB0CF6">
      <w:pPr>
        <w:jc w:val="left"/>
      </w:pPr>
      <w:r w:rsidRPr="001B1031">
        <w:rPr>
          <w:noProof/>
        </w:rPr>
        <w:drawing>
          <wp:inline distT="0" distB="0" distL="0" distR="0" wp14:anchorId="465FB0FB" wp14:editId="33A35641">
            <wp:extent cx="5475728" cy="58997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7997" cy="5913004"/>
                    </a:xfrm>
                    <a:prstGeom prst="rect">
                      <a:avLst/>
                    </a:prstGeom>
                  </pic:spPr>
                </pic:pic>
              </a:graphicData>
            </a:graphic>
          </wp:inline>
        </w:drawing>
      </w:r>
    </w:p>
    <w:p w14:paraId="00000031" w14:textId="77777777" w:rsidR="00A84836" w:rsidRPr="001B1031" w:rsidRDefault="00000000">
      <w:pPr>
        <w:pBdr>
          <w:top w:val="nil"/>
          <w:left w:val="nil"/>
          <w:bottom w:val="nil"/>
          <w:right w:val="nil"/>
          <w:between w:val="nil"/>
        </w:pBdr>
        <w:spacing w:after="200"/>
        <w:rPr>
          <w:color w:val="212121"/>
          <w:sz w:val="20"/>
          <w:szCs w:val="20"/>
        </w:rPr>
      </w:pPr>
      <w:bookmarkStart w:id="4" w:name="_heading=h.2xcytpi" w:colFirst="0" w:colLast="0"/>
      <w:bookmarkEnd w:id="4"/>
      <w:r w:rsidRPr="001B1031">
        <w:rPr>
          <w:b/>
          <w:bCs/>
          <w:color w:val="212121"/>
          <w:sz w:val="20"/>
          <w:szCs w:val="20"/>
        </w:rPr>
        <w:t>Joonis 1</w:t>
      </w:r>
      <w:r w:rsidRPr="001B1031">
        <w:rPr>
          <w:color w:val="212121"/>
          <w:sz w:val="20"/>
          <w:szCs w:val="20"/>
        </w:rPr>
        <w:t>. Ida-Harju Koostöökoja tegevuspiirkond (elanike arv seisuga 1.01.22, Rahvastikuregister)</w:t>
      </w:r>
    </w:p>
    <w:p w14:paraId="00000032" w14:textId="77777777" w:rsidR="00A84836" w:rsidRPr="001B1031" w:rsidRDefault="00000000">
      <w:r w:rsidRPr="001B1031">
        <w:lastRenderedPageBreak/>
        <w:t>Elanike arv IHKK tegevuspiirkonnas oli rahvastikuregistri andmetel 1. jaanuari 2022. a seisuga 18 857 inimest</w:t>
      </w:r>
      <w:r w:rsidRPr="001B1031">
        <w:rPr>
          <w:vertAlign w:val="superscript"/>
        </w:rPr>
        <w:footnoteReference w:id="4"/>
      </w:r>
      <w:r w:rsidRPr="001B1031">
        <w:t xml:space="preserve">. Tegevuspiirkonna territooriumi elanikud moodustavad ligi 3% maakonna kogurahvastikust, Tallinna linna arvesse võtmata 10%. Viimase 15 aasta jooksul on rahvaarv tegevuspiirkonna territooriumil aastakeskmiselt kahanenud 0,1%, kokku u 200 elaniku võrra. Teisalt, peale madalseisu 2016. aasta alguses,  on </w:t>
      </w:r>
      <w:r w:rsidRPr="001B1031">
        <w:rPr>
          <w:b/>
          <w:color w:val="5E9934"/>
        </w:rPr>
        <w:t>möödunud kuuel aastal piirkonna rahvaarv kasvanud ning lisandunud on u 900 elanikku</w:t>
      </w:r>
      <w:r w:rsidRPr="001B1031">
        <w:rPr>
          <w:color w:val="5E9934"/>
        </w:rPr>
        <w:t xml:space="preserve"> </w:t>
      </w:r>
      <w:r w:rsidRPr="001B1031">
        <w:t xml:space="preserve">(Joonis 2). </w:t>
      </w:r>
    </w:p>
    <w:p w14:paraId="00000033" w14:textId="77777777" w:rsidR="00A84836" w:rsidRPr="001B1031" w:rsidRDefault="00000000">
      <w:r w:rsidRPr="001B1031">
        <w:rPr>
          <w:noProof/>
        </w:rPr>
        <w:drawing>
          <wp:inline distT="0" distB="0" distL="0" distR="0" wp14:anchorId="630A3E2A" wp14:editId="761B849B">
            <wp:extent cx="5731510" cy="2073275"/>
            <wp:effectExtent l="0" t="0" r="0" b="0"/>
            <wp:docPr id="103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034" w14:textId="77777777" w:rsidR="00A84836" w:rsidRPr="001B1031" w:rsidRDefault="00000000">
      <w:pPr>
        <w:pBdr>
          <w:top w:val="nil"/>
          <w:left w:val="nil"/>
          <w:bottom w:val="nil"/>
          <w:right w:val="nil"/>
          <w:between w:val="nil"/>
        </w:pBdr>
        <w:spacing w:after="200"/>
        <w:rPr>
          <w:color w:val="212121"/>
          <w:sz w:val="20"/>
          <w:szCs w:val="20"/>
        </w:rPr>
      </w:pPr>
      <w:bookmarkStart w:id="5" w:name="_heading=h.1ci93xb" w:colFirst="0" w:colLast="0"/>
      <w:bookmarkEnd w:id="5"/>
      <w:r w:rsidRPr="001B1031">
        <w:rPr>
          <w:b/>
          <w:color w:val="212121"/>
          <w:sz w:val="20"/>
          <w:szCs w:val="20"/>
        </w:rPr>
        <w:t>Joonis 2</w:t>
      </w:r>
      <w:r w:rsidRPr="001B1031">
        <w:rPr>
          <w:color w:val="212121"/>
          <w:sz w:val="20"/>
          <w:szCs w:val="20"/>
        </w:rPr>
        <w:t>. Rahvaarvu muutus perioodil 2007–2022 (rahvastikuregister)</w:t>
      </w:r>
    </w:p>
    <w:p w14:paraId="00000035" w14:textId="77777777" w:rsidR="00A84836" w:rsidRPr="001B1031" w:rsidRDefault="00000000">
      <w:pPr>
        <w:pBdr>
          <w:top w:val="nil"/>
          <w:left w:val="nil"/>
          <w:bottom w:val="nil"/>
          <w:right w:val="nil"/>
          <w:between w:val="nil"/>
        </w:pBdr>
        <w:tabs>
          <w:tab w:val="left" w:pos="921"/>
          <w:tab w:val="left" w:pos="2127"/>
        </w:tabs>
      </w:pPr>
      <w:r w:rsidRPr="001B1031">
        <w:t xml:space="preserve">IHKK tegevuspiirkonna </w:t>
      </w:r>
      <w:r w:rsidRPr="001B1031">
        <w:rPr>
          <w:b/>
          <w:color w:val="5E9934"/>
        </w:rPr>
        <w:t>rahvastiku vanusstruktuur on võrreldes Eesti keskmisega noorem</w:t>
      </w:r>
      <w:r w:rsidRPr="001B1031">
        <w:rPr>
          <w:color w:val="5E9934"/>
        </w:rPr>
        <w:t xml:space="preserve"> </w:t>
      </w:r>
      <w:r w:rsidRPr="001B1031">
        <w:t xml:space="preserve">– laste osakaal on kõrgem, tööeas ja eakate osakaal madalam. </w:t>
      </w:r>
      <w:r w:rsidRPr="001B1031">
        <w:rPr>
          <w:color w:val="000000"/>
        </w:rPr>
        <w:t xml:space="preserve">Rahvastiku vanuseline jaotus on tasakaalust väljas. Elanikkond vanuses 0–29 on aastakäikudes 10% -50% väiksem kui järgnevas vanuses. </w:t>
      </w:r>
      <w:r w:rsidRPr="001B1031">
        <w:t>Sündimus on piirkonnas heal tasemel, samas tulenevalt vanemapoolsest rahvastiku vanusstruktuurist (ja sellest lähtuvast suuremast suremusest) on loomulik iive  kohati negatiivne. Teisalt kompenseerib seda positiivne rändeiive. Piirkondade vaates on Tallinna linnale lähemal asuvas Raasiku vallas ja ka Kose vallas rahvastikutrendid positiivsemad (kõrgem sündimus ja positiivne rändesaldo) kui Anija vallas.</w:t>
      </w:r>
    </w:p>
    <w:p w14:paraId="00000036" w14:textId="77777777" w:rsidR="00A84836" w:rsidRPr="001B1031" w:rsidRDefault="00000000">
      <w:pPr>
        <w:pBdr>
          <w:top w:val="nil"/>
          <w:left w:val="nil"/>
          <w:bottom w:val="nil"/>
          <w:right w:val="nil"/>
          <w:between w:val="nil"/>
        </w:pBdr>
        <w:tabs>
          <w:tab w:val="left" w:pos="921"/>
          <w:tab w:val="left" w:pos="2127"/>
        </w:tabs>
      </w:pPr>
      <w:r w:rsidRPr="001B1031">
        <w:t xml:space="preserve">Piirkonna arenguid </w:t>
      </w:r>
      <w:r w:rsidRPr="001B1031">
        <w:rPr>
          <w:b/>
          <w:color w:val="5E9934"/>
        </w:rPr>
        <w:t>on mõjutanud ja mõjutab ka tulevikus suuresti Tallinna lähedus</w:t>
      </w:r>
      <w:r w:rsidRPr="001B1031">
        <w:t>. Nii ulatub pealinnale lähemal olevates piirkondades töötajate osakaal, kelle töökoht on Tallinnas ligi 50%ni, kaugemates kantides jääb see 20-40% vahele</w:t>
      </w:r>
      <w:r w:rsidRPr="001B1031">
        <w:rPr>
          <w:vertAlign w:val="superscript"/>
        </w:rPr>
        <w:footnoteReference w:id="5"/>
      </w:r>
      <w:r w:rsidRPr="001B1031">
        <w:t>. Perioodi 2018-2021 kinnisvarabuum ja hoogustunud valglinnastumine on mõjutanud ka IHKK piirkonda, eelkõige Raasiku ja Kose valla elanikkond on jõudsalt kasvanud. Samas võib eeldada, et 2023-2024 aastal arengud pidurduvad.</w:t>
      </w:r>
    </w:p>
    <w:p w14:paraId="00000037" w14:textId="77777777" w:rsidR="00A84836" w:rsidRPr="001B1031" w:rsidRDefault="00000000">
      <w:pPr>
        <w:pBdr>
          <w:top w:val="nil"/>
          <w:left w:val="nil"/>
          <w:bottom w:val="nil"/>
          <w:right w:val="nil"/>
          <w:between w:val="nil"/>
        </w:pBdr>
        <w:tabs>
          <w:tab w:val="left" w:pos="921"/>
          <w:tab w:val="left" w:pos="2127"/>
        </w:tabs>
        <w:rPr>
          <w:b/>
          <w:color w:val="5E9934"/>
        </w:rPr>
      </w:pPr>
      <w:r w:rsidRPr="001B1031">
        <w:t xml:space="preserve">Piirkonnas on 2022. a seisuga </w:t>
      </w:r>
      <w:r w:rsidRPr="001B1031">
        <w:rPr>
          <w:color w:val="000000"/>
        </w:rPr>
        <w:t xml:space="preserve">töötajatega ettevõtteid veidi enam kui 1000. </w:t>
      </w:r>
      <w:r w:rsidRPr="001B1031">
        <w:t xml:space="preserve">Seejuures on 89% neist vähem kui kümne töötajaga mikroettevõtted (928 üksust) ja 9% väikeettevõtted (92 üksust). Töötajate arvu järgi keskmise suurusega ettevõtteid on 17, neist neli Anija vallas, kuus Kose vallas ja seitse Raasiku vallas. Piirkonna ainus suurettevõte on Anija vallas Kehra linnas tegutsev "HORIZON" Tselluloosi ja Paberi AS. </w:t>
      </w:r>
      <w:r w:rsidRPr="001B1031">
        <w:rPr>
          <w:b/>
          <w:color w:val="5E9934"/>
        </w:rPr>
        <w:t>Keskmine palgatase jääb omavalitsustes Harjumaa keskmisele alla, mis on ka üks peamisi põhjuseid igapäevaseks pendelrändeks.</w:t>
      </w:r>
    </w:p>
    <w:p w14:paraId="00000038" w14:textId="77777777" w:rsidR="00A84836" w:rsidRPr="001B1031" w:rsidRDefault="00000000">
      <w:r w:rsidRPr="001B1031">
        <w:rPr>
          <w:color w:val="000000"/>
        </w:rPr>
        <w:t>Piirkonna omavalitsused on võrreldes Eesti äärealadega võimekamad,</w:t>
      </w:r>
      <w:r w:rsidRPr="001B1031">
        <w:rPr>
          <w:b/>
          <w:color w:val="5E9934"/>
        </w:rPr>
        <w:t xml:space="preserve"> kuid nende potentsiaal ei ole Tallinnaga piirnevate omavalitsustega võrreldav</w:t>
      </w:r>
      <w:r w:rsidRPr="001B1031">
        <w:rPr>
          <w:color w:val="5E9934"/>
        </w:rPr>
        <w:t>.</w:t>
      </w:r>
      <w:r w:rsidRPr="001B1031">
        <w:t xml:space="preserve"> IHKK piirkonna </w:t>
      </w:r>
      <w:r w:rsidRPr="001B1031">
        <w:lastRenderedPageBreak/>
        <w:t xml:space="preserve">siseselt on võimekuses teatud erisused, nt omavalitsuste põhitegevuse tulemi osas. Raasiku valla tulem oli 2021. aastal 18,6%, mis on tugevalt üle Eesti keskmise (12%), Anija valla tulem oli keskmisega samaväärsel tasemel (13,3%) aga Kose vallal oluliselt madalam (5,7%).  Peamisteks väljakutseteks on eelkõige Kose ja Raasiku valla puhul lasteaia- ja koolikohtade tagamine kiiresti kasvavates piirkondades ning kõigi omavalitsuste puhul üldise taristu arendamine (sh teed-tänavad, jalg- ja jalgrattateed, avalik ruum jne) kasvava nõudluse ja ootuste tingimustes. </w:t>
      </w:r>
    </w:p>
    <w:p w14:paraId="00000039" w14:textId="77777777" w:rsidR="00A84836" w:rsidRPr="001B1031" w:rsidRDefault="00000000">
      <w:r w:rsidRPr="001B1031">
        <w:t xml:space="preserve">Piirkonna erinevates osades tegutsevad aktiivsed kogukonnad, sh nii spordi-, kultuuri kui ka vaba aja valdkonnas laiemalt. Samas on </w:t>
      </w:r>
      <w:r w:rsidRPr="001B1031">
        <w:rPr>
          <w:b/>
          <w:color w:val="5E9934"/>
        </w:rPr>
        <w:t>väljakutse aktiviseerida ja kaasata uusi elanikke, et ei süveneks nn magala efekt</w:t>
      </w:r>
      <w:r w:rsidRPr="001B1031">
        <w:t xml:space="preserve"> (elanike töö ja vaba aja tegevus on Tallinnas, seos kohaliku kogukonna, identiteedi jms on nõrk). IHKK kui tervikpiirkonna vaates on läbivalt väljakutse ühisosa leidmine kolme valla ja kogukondade vahel.</w:t>
      </w:r>
    </w:p>
    <w:p w14:paraId="0000003A" w14:textId="77777777" w:rsidR="00A84836" w:rsidRPr="001B1031" w:rsidRDefault="00000000">
      <w:r w:rsidRPr="001B1031">
        <w:t xml:space="preserve">Laiemas vaates on </w:t>
      </w:r>
      <w:r w:rsidRPr="001B1031">
        <w:rPr>
          <w:b/>
          <w:color w:val="5E9934"/>
        </w:rPr>
        <w:t>piirkonna arengu eeldusteks hea elukeskkond</w:t>
      </w:r>
      <w:r w:rsidRPr="001B1031">
        <w:rPr>
          <w:color w:val="5E9934"/>
        </w:rPr>
        <w:t xml:space="preserve"> </w:t>
      </w:r>
      <w:r w:rsidRPr="001B1031">
        <w:t>- piisavalt ruumi, õhku, metsa, hõredamat asustust ja tihedamat asustust.  Omavalitsuste suurematest keskustes on kohapealsed avalikud teenused (lasteaiad, koolid, huvitegevuse võimalused jms) enamasti olemas, kohati on nt sportimisvõimalused väga heal tasemel jne.</w:t>
      </w:r>
    </w:p>
    <w:p w14:paraId="0000003B" w14:textId="77777777" w:rsidR="00A84836" w:rsidRPr="001B1031" w:rsidRDefault="00000000" w:rsidP="00F8330B">
      <w:pPr>
        <w:rPr>
          <w:b/>
        </w:rPr>
      </w:pPr>
      <w:r w:rsidRPr="001B1031">
        <w:t xml:space="preserve">Tegevuspiirkond on </w:t>
      </w:r>
      <w:r w:rsidRPr="001B1031">
        <w:rPr>
          <w:b/>
          <w:color w:val="5E9934"/>
        </w:rPr>
        <w:t>rikas loodus-, ajaloo- ja kultuuriobjektide poolest</w:t>
      </w:r>
      <w:r w:rsidRPr="001B1031">
        <w:t>. Piirkonna trumbiks on eelkõige loodus- ja metsamaastikud, aga ka vaatamisväärsused, maastikukaitsealad, siseveekogud, arhitektuuri- ja ajaloomälestised. Esile vajab tõstmist Aegviidu kui Kõrvemaa „värav“. Tallinna lähedus ja head transpordiühendused muudavad piirkonna nii sise- kui ka väliskülalistele hõlpsalt kättesaadavaks.</w:t>
      </w:r>
      <w:r w:rsidRPr="001B1031">
        <w:rPr>
          <w:b/>
        </w:rPr>
        <w:t xml:space="preserve"> </w:t>
      </w:r>
    </w:p>
    <w:p w14:paraId="0000003C" w14:textId="29F14354" w:rsidR="00A84836" w:rsidRPr="001B1031" w:rsidRDefault="00CB5E57" w:rsidP="00F8330B">
      <w:r w:rsidRPr="001B1031">
        <w:t xml:space="preserve">Piirkonna </w:t>
      </w:r>
      <w:r w:rsidR="0091494E" w:rsidRPr="001B1031">
        <w:t>tugevused ja väljakutsed</w:t>
      </w:r>
      <w:r w:rsidRPr="001B1031">
        <w:t xml:space="preserve"> on kajastatud tabelis 1</w:t>
      </w:r>
      <w:r w:rsidRPr="001B1031">
        <w:rPr>
          <w:vertAlign w:val="superscript"/>
        </w:rPr>
        <w:footnoteReference w:id="6"/>
      </w:r>
      <w:r w:rsidRPr="001B1031">
        <w:t>.</w:t>
      </w:r>
    </w:p>
    <w:p w14:paraId="0000003D" w14:textId="77777777" w:rsidR="00A84836" w:rsidRPr="001B1031" w:rsidRDefault="00A84836" w:rsidP="00F8330B">
      <w:pPr>
        <w:rPr>
          <w:b/>
          <w:sz w:val="20"/>
          <w:szCs w:val="20"/>
        </w:rPr>
      </w:pPr>
    </w:p>
    <w:p w14:paraId="0000003E" w14:textId="77777777" w:rsidR="00A84836" w:rsidRPr="001B1031" w:rsidRDefault="00000000" w:rsidP="00F8330B">
      <w:r w:rsidRPr="001B1031">
        <w:rPr>
          <w:b/>
          <w:sz w:val="20"/>
          <w:szCs w:val="20"/>
        </w:rPr>
        <w:t>Tabel 1</w:t>
      </w:r>
      <w:r w:rsidRPr="001B1031">
        <w:rPr>
          <w:sz w:val="20"/>
          <w:szCs w:val="20"/>
        </w:rPr>
        <w:t>. IHKK tegevuspiirkonna peamised tugevused ja väljakutsed</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A84836" w:rsidRPr="001B1031" w14:paraId="71FB60AE" w14:textId="77777777">
        <w:tc>
          <w:tcPr>
            <w:tcW w:w="4248" w:type="dxa"/>
          </w:tcPr>
          <w:p w14:paraId="0000003F" w14:textId="77777777" w:rsidR="00A84836" w:rsidRPr="001B1031" w:rsidRDefault="00000000">
            <w:pPr>
              <w:rPr>
                <w:b/>
                <w:color w:val="5E9934"/>
                <w:sz w:val="22"/>
                <w:szCs w:val="22"/>
              </w:rPr>
            </w:pPr>
            <w:r w:rsidRPr="001B1031">
              <w:rPr>
                <w:b/>
                <w:color w:val="5E9934"/>
                <w:sz w:val="22"/>
                <w:szCs w:val="22"/>
              </w:rPr>
              <w:t>Piirkonna tugevused</w:t>
            </w:r>
          </w:p>
        </w:tc>
        <w:tc>
          <w:tcPr>
            <w:tcW w:w="4768" w:type="dxa"/>
          </w:tcPr>
          <w:p w14:paraId="00000040" w14:textId="77777777" w:rsidR="00A84836" w:rsidRPr="001B1031" w:rsidRDefault="00000000">
            <w:pPr>
              <w:rPr>
                <w:b/>
                <w:color w:val="5E9934"/>
                <w:sz w:val="22"/>
                <w:szCs w:val="22"/>
              </w:rPr>
            </w:pPr>
            <w:r w:rsidRPr="001B1031">
              <w:rPr>
                <w:b/>
                <w:color w:val="5E9934"/>
                <w:sz w:val="22"/>
                <w:szCs w:val="22"/>
              </w:rPr>
              <w:t>Piirkonna väljakutsed</w:t>
            </w:r>
          </w:p>
        </w:tc>
      </w:tr>
      <w:tr w:rsidR="00A84836" w:rsidRPr="001B1031" w14:paraId="53B8F1EA" w14:textId="77777777">
        <w:tc>
          <w:tcPr>
            <w:tcW w:w="4248" w:type="dxa"/>
          </w:tcPr>
          <w:p w14:paraId="00000042" w14:textId="77777777" w:rsidR="00A84836" w:rsidRPr="001B1031" w:rsidRDefault="00000000">
            <w:pPr>
              <w:numPr>
                <w:ilvl w:val="0"/>
                <w:numId w:val="18"/>
              </w:numPr>
              <w:jc w:val="left"/>
              <w:rPr>
                <w:sz w:val="22"/>
                <w:szCs w:val="22"/>
              </w:rPr>
            </w:pPr>
            <w:r w:rsidRPr="001B1031">
              <w:rPr>
                <w:b/>
                <w:sz w:val="22"/>
                <w:szCs w:val="22"/>
              </w:rPr>
              <w:t>Tallinna lähedus ja head ühendused</w:t>
            </w:r>
            <w:r w:rsidRPr="001B1031">
              <w:rPr>
                <w:sz w:val="22"/>
                <w:szCs w:val="22"/>
              </w:rPr>
              <w:t xml:space="preserve"> (töökohad, teenused, potentsiaalne turg jne + raudtee, 4-realised maanteed)</w:t>
            </w:r>
          </w:p>
          <w:p w14:paraId="00000043" w14:textId="77777777" w:rsidR="00A84836" w:rsidRPr="001B1031" w:rsidRDefault="00000000">
            <w:pPr>
              <w:numPr>
                <w:ilvl w:val="0"/>
                <w:numId w:val="18"/>
              </w:numPr>
              <w:jc w:val="left"/>
              <w:rPr>
                <w:sz w:val="22"/>
                <w:szCs w:val="22"/>
              </w:rPr>
            </w:pPr>
            <w:r w:rsidRPr="001B1031">
              <w:rPr>
                <w:b/>
                <w:sz w:val="22"/>
                <w:szCs w:val="22"/>
              </w:rPr>
              <w:t>Stabiilne/kasvav elanikkond</w:t>
            </w:r>
            <w:r w:rsidRPr="001B1031">
              <w:rPr>
                <w:sz w:val="22"/>
                <w:szCs w:val="22"/>
              </w:rPr>
              <w:t xml:space="preserve"> (noori peresid tuleb juurde)</w:t>
            </w:r>
          </w:p>
          <w:p w14:paraId="00000044" w14:textId="77777777" w:rsidR="00A84836" w:rsidRPr="001B1031" w:rsidRDefault="00000000">
            <w:pPr>
              <w:numPr>
                <w:ilvl w:val="0"/>
                <w:numId w:val="18"/>
              </w:numPr>
              <w:jc w:val="left"/>
              <w:rPr>
                <w:sz w:val="22"/>
                <w:szCs w:val="22"/>
              </w:rPr>
            </w:pPr>
            <w:r w:rsidRPr="001B1031">
              <w:rPr>
                <w:b/>
                <w:sz w:val="22"/>
                <w:szCs w:val="22"/>
              </w:rPr>
              <w:t>Looduskeskkond ja rekreatsioonivõimalused</w:t>
            </w:r>
            <w:r w:rsidRPr="001B1031">
              <w:rPr>
                <w:sz w:val="22"/>
                <w:szCs w:val="22"/>
              </w:rPr>
              <w:t xml:space="preserve"> (Kõrvemaa, Paunküla, Tuhala, Pirita jõgi jne)</w:t>
            </w:r>
          </w:p>
          <w:p w14:paraId="00000045" w14:textId="77777777" w:rsidR="00A84836" w:rsidRPr="001B1031" w:rsidRDefault="00000000">
            <w:pPr>
              <w:numPr>
                <w:ilvl w:val="0"/>
                <w:numId w:val="18"/>
              </w:numPr>
              <w:jc w:val="left"/>
              <w:rPr>
                <w:sz w:val="22"/>
                <w:szCs w:val="22"/>
              </w:rPr>
            </w:pPr>
            <w:r w:rsidRPr="001B1031">
              <w:rPr>
                <w:b/>
                <w:sz w:val="22"/>
                <w:szCs w:val="22"/>
              </w:rPr>
              <w:t>Hea elukeskkond</w:t>
            </w:r>
            <w:r w:rsidRPr="001B1031">
              <w:rPr>
                <w:sz w:val="22"/>
                <w:szCs w:val="22"/>
              </w:rPr>
              <w:t xml:space="preserve"> (piisavalt ruumi, õhku, metsa, hõredamat asustus ja tihedamat asustust jne;  kohapealsed avalikud teenused enamasti olemas)</w:t>
            </w:r>
          </w:p>
          <w:p w14:paraId="00000046" w14:textId="76D41CA6" w:rsidR="00A84836" w:rsidRPr="001B1031" w:rsidRDefault="00000000">
            <w:pPr>
              <w:numPr>
                <w:ilvl w:val="0"/>
                <w:numId w:val="18"/>
              </w:numPr>
              <w:jc w:val="left"/>
              <w:rPr>
                <w:sz w:val="22"/>
                <w:szCs w:val="22"/>
              </w:rPr>
            </w:pPr>
            <w:r w:rsidRPr="001B1031">
              <w:rPr>
                <w:b/>
                <w:sz w:val="22"/>
                <w:szCs w:val="22"/>
              </w:rPr>
              <w:t>Aktiivsed kogukonnad</w:t>
            </w:r>
            <w:r w:rsidRPr="001B1031">
              <w:rPr>
                <w:sz w:val="22"/>
                <w:szCs w:val="22"/>
              </w:rPr>
              <w:t xml:space="preserve"> (erinevad piirkonnad, mitmed kogukondlikud algatused)</w:t>
            </w:r>
          </w:p>
          <w:p w14:paraId="425C0EFB" w14:textId="39CF69BD" w:rsidR="00F8330B" w:rsidRPr="001B1031" w:rsidRDefault="00F8330B">
            <w:pPr>
              <w:numPr>
                <w:ilvl w:val="0"/>
                <w:numId w:val="18"/>
              </w:numPr>
              <w:jc w:val="left"/>
              <w:rPr>
                <w:bCs/>
                <w:sz w:val="22"/>
                <w:szCs w:val="22"/>
              </w:rPr>
            </w:pPr>
            <w:r w:rsidRPr="001B1031">
              <w:rPr>
                <w:b/>
                <w:sz w:val="22"/>
                <w:szCs w:val="22"/>
              </w:rPr>
              <w:t xml:space="preserve">Sotsiaalvaldkonna suhteliselt hea seis </w:t>
            </w:r>
            <w:r w:rsidRPr="001B1031">
              <w:rPr>
                <w:bCs/>
                <w:sz w:val="22"/>
                <w:szCs w:val="22"/>
              </w:rPr>
              <w:t>(piirkonna sotsiaalprobleemid pole olnud väga teravad)</w:t>
            </w:r>
          </w:p>
          <w:p w14:paraId="00000047" w14:textId="77777777" w:rsidR="00A84836" w:rsidRPr="001B1031" w:rsidRDefault="00A84836">
            <w:pPr>
              <w:ind w:left="360"/>
              <w:jc w:val="left"/>
              <w:rPr>
                <w:b/>
                <w:sz w:val="22"/>
                <w:szCs w:val="22"/>
              </w:rPr>
            </w:pPr>
          </w:p>
        </w:tc>
        <w:tc>
          <w:tcPr>
            <w:tcW w:w="4768" w:type="dxa"/>
          </w:tcPr>
          <w:p w14:paraId="00000049" w14:textId="77777777" w:rsidR="00A84836" w:rsidRPr="001B1031" w:rsidRDefault="00000000">
            <w:pPr>
              <w:numPr>
                <w:ilvl w:val="0"/>
                <w:numId w:val="1"/>
              </w:numPr>
              <w:jc w:val="left"/>
              <w:rPr>
                <w:sz w:val="22"/>
                <w:szCs w:val="22"/>
              </w:rPr>
            </w:pPr>
            <w:r w:rsidRPr="001B1031">
              <w:rPr>
                <w:b/>
                <w:sz w:val="22"/>
                <w:szCs w:val="22"/>
              </w:rPr>
              <w:t>Taristu puudujäägid</w:t>
            </w:r>
            <w:r w:rsidRPr="001B1031">
              <w:rPr>
                <w:sz w:val="22"/>
                <w:szCs w:val="22"/>
              </w:rPr>
              <w:t xml:space="preserve"> (kohati internet, mobiililevi, hoonete energiatõhusus jne), piirkonnasisesed ühendused (kergliiklusteed, ühistransport)</w:t>
            </w:r>
          </w:p>
          <w:p w14:paraId="0000004A" w14:textId="77777777" w:rsidR="00A84836" w:rsidRPr="001B1031" w:rsidRDefault="00000000">
            <w:pPr>
              <w:numPr>
                <w:ilvl w:val="0"/>
                <w:numId w:val="1"/>
              </w:numPr>
              <w:jc w:val="left"/>
              <w:rPr>
                <w:sz w:val="22"/>
                <w:szCs w:val="22"/>
              </w:rPr>
            </w:pPr>
            <w:r w:rsidRPr="001B1031">
              <w:rPr>
                <w:b/>
                <w:sz w:val="22"/>
                <w:szCs w:val="22"/>
              </w:rPr>
              <w:t>Kohati ei jõua teenused kasvule järgi</w:t>
            </w:r>
            <w:r w:rsidRPr="001B1031">
              <w:rPr>
                <w:sz w:val="22"/>
                <w:szCs w:val="22"/>
              </w:rPr>
              <w:t xml:space="preserve"> (eelkõige lasteaia- ja koolikohtade vajadus aga ka vaba aja veetmise võimalused)</w:t>
            </w:r>
          </w:p>
          <w:p w14:paraId="0000004B" w14:textId="77777777" w:rsidR="00A84836" w:rsidRPr="001B1031" w:rsidRDefault="00000000">
            <w:pPr>
              <w:numPr>
                <w:ilvl w:val="0"/>
                <w:numId w:val="1"/>
              </w:numPr>
              <w:jc w:val="left"/>
              <w:rPr>
                <w:sz w:val="22"/>
                <w:szCs w:val="22"/>
              </w:rPr>
            </w:pPr>
            <w:r w:rsidRPr="001B1031">
              <w:rPr>
                <w:b/>
                <w:sz w:val="22"/>
                <w:szCs w:val="22"/>
              </w:rPr>
              <w:t>Ettevõtluse arenguvõimalused on piiratud</w:t>
            </w:r>
            <w:r w:rsidRPr="001B1031">
              <w:rPr>
                <w:sz w:val="22"/>
                <w:szCs w:val="22"/>
              </w:rPr>
              <w:t xml:space="preserve"> (tööjõupuudus; sobivate ruumide ja taristu vähesus; kohapealseid töökohti ja teenuseid kohati vähe, palgatase madalam)</w:t>
            </w:r>
          </w:p>
          <w:p w14:paraId="0000004C" w14:textId="77777777" w:rsidR="00A84836" w:rsidRPr="001B1031" w:rsidRDefault="00000000">
            <w:pPr>
              <w:numPr>
                <w:ilvl w:val="0"/>
                <w:numId w:val="1"/>
              </w:numPr>
              <w:jc w:val="left"/>
              <w:rPr>
                <w:sz w:val="22"/>
                <w:szCs w:val="22"/>
              </w:rPr>
            </w:pPr>
            <w:r w:rsidRPr="001B1031">
              <w:rPr>
                <w:b/>
                <w:sz w:val="22"/>
                <w:szCs w:val="22"/>
              </w:rPr>
              <w:t>Kohati kogukondade passiivsus</w:t>
            </w:r>
            <w:r w:rsidRPr="001B1031">
              <w:rPr>
                <w:sz w:val="22"/>
                <w:szCs w:val="22"/>
              </w:rPr>
              <w:t xml:space="preserve"> (pealinna lähedus (magala), uute elanike kaasamine jne), eestvedajate väsimine</w:t>
            </w:r>
          </w:p>
          <w:p w14:paraId="0000004D" w14:textId="1BAC29E3" w:rsidR="00A84836" w:rsidRPr="001B1031" w:rsidRDefault="00000000">
            <w:pPr>
              <w:numPr>
                <w:ilvl w:val="0"/>
                <w:numId w:val="1"/>
              </w:numPr>
              <w:jc w:val="left"/>
              <w:rPr>
                <w:b/>
                <w:sz w:val="22"/>
                <w:szCs w:val="22"/>
              </w:rPr>
            </w:pPr>
            <w:r w:rsidRPr="001B1031">
              <w:rPr>
                <w:b/>
                <w:sz w:val="22"/>
                <w:szCs w:val="22"/>
              </w:rPr>
              <w:t>Kolme valla ühisosa nõrk</w:t>
            </w:r>
            <w:r w:rsidRPr="001B1031">
              <w:rPr>
                <w:sz w:val="22"/>
                <w:szCs w:val="22"/>
              </w:rPr>
              <w:t>, ühise identiteedi puudumine</w:t>
            </w:r>
          </w:p>
          <w:p w14:paraId="0000004E" w14:textId="2DF56278" w:rsidR="00A84836" w:rsidRPr="001B1031" w:rsidRDefault="00F8330B" w:rsidP="00F8330B">
            <w:pPr>
              <w:numPr>
                <w:ilvl w:val="0"/>
                <w:numId w:val="1"/>
              </w:numPr>
              <w:jc w:val="left"/>
              <w:rPr>
                <w:bCs/>
                <w:sz w:val="22"/>
                <w:szCs w:val="22"/>
              </w:rPr>
            </w:pPr>
            <w:r w:rsidRPr="001B1031">
              <w:rPr>
                <w:b/>
                <w:sz w:val="22"/>
                <w:szCs w:val="22"/>
              </w:rPr>
              <w:t xml:space="preserve">Vähene koostöö sotsiaalvaldkonnas, väljakutsed on suurenemas </w:t>
            </w:r>
            <w:r w:rsidRPr="001B1031">
              <w:rPr>
                <w:bCs/>
                <w:sz w:val="22"/>
                <w:szCs w:val="22"/>
              </w:rPr>
              <w:t>(seni pole valdkond olnud ühistegevustes prioriteetne)</w:t>
            </w:r>
          </w:p>
        </w:tc>
      </w:tr>
    </w:tbl>
    <w:p w14:paraId="0000004F" w14:textId="77777777" w:rsidR="00A84836" w:rsidRPr="001B1031" w:rsidRDefault="00000000">
      <w:pPr>
        <w:pStyle w:val="Heading2"/>
        <w:numPr>
          <w:ilvl w:val="1"/>
          <w:numId w:val="17"/>
        </w:numPr>
        <w:rPr>
          <w:rFonts w:ascii="Corbel" w:eastAsia="Corbel" w:hAnsi="Corbel" w:cs="Corbel"/>
        </w:rPr>
      </w:pPr>
      <w:bookmarkStart w:id="6" w:name="_Toc134037987"/>
      <w:r w:rsidRPr="001B1031">
        <w:rPr>
          <w:rFonts w:ascii="Corbel" w:eastAsia="Corbel" w:hAnsi="Corbel" w:cs="Corbel"/>
        </w:rPr>
        <w:lastRenderedPageBreak/>
        <w:t>Kogemused eelmise strateegia rakendamisest</w:t>
      </w:r>
      <w:r w:rsidRPr="001B1031">
        <w:rPr>
          <w:rFonts w:ascii="Corbel" w:eastAsia="Corbel" w:hAnsi="Corbel" w:cs="Corbel"/>
          <w:vertAlign w:val="superscript"/>
        </w:rPr>
        <w:footnoteReference w:id="7"/>
      </w:r>
      <w:bookmarkEnd w:id="6"/>
    </w:p>
    <w:p w14:paraId="00000050" w14:textId="77777777" w:rsidR="00A84836" w:rsidRPr="001B1031" w:rsidRDefault="00A84836"/>
    <w:p w14:paraId="00000051" w14:textId="396E4168" w:rsidR="00A84836" w:rsidRPr="001B1031" w:rsidRDefault="00000000">
      <w:r w:rsidRPr="001B1031">
        <w:t xml:space="preserve">IHKK senise strateegia (algselt periood 2015–2020) tegevused algasid 2016. aastal, kui avati esimene taotlusvoor. Kinnitatud strateegia kohaselt viidi taotlusvoore läbi kuni 2020. aastani. Aastal 2021 pikendati tegevusrühma strateegia kehtivust ning lisati juurde taastekava vahenditest rakendatav COVID-19 olukorra leevendamiseks suunatud meede. </w:t>
      </w:r>
    </w:p>
    <w:p w14:paraId="00000052" w14:textId="77777777" w:rsidR="00A84836" w:rsidRPr="001B1031" w:rsidRDefault="00000000">
      <w:pPr>
        <w:rPr>
          <w:b/>
          <w:color w:val="5E9934"/>
        </w:rPr>
      </w:pPr>
      <w:r w:rsidRPr="001B1031">
        <w:rPr>
          <w:b/>
          <w:color w:val="5E9934"/>
        </w:rPr>
        <w:t>IHKK strateegiliste eesmärkide täitmiseks rakendati nelja meedet, millele lisandus COVID-i meede:</w:t>
      </w:r>
    </w:p>
    <w:p w14:paraId="00000053" w14:textId="77777777" w:rsidR="00A84836" w:rsidRPr="001B1031" w:rsidRDefault="00000000">
      <w:pPr>
        <w:numPr>
          <w:ilvl w:val="0"/>
          <w:numId w:val="12"/>
        </w:numPr>
        <w:pBdr>
          <w:top w:val="nil"/>
          <w:left w:val="nil"/>
          <w:bottom w:val="nil"/>
          <w:right w:val="nil"/>
          <w:between w:val="nil"/>
        </w:pBdr>
        <w:spacing w:after="0"/>
      </w:pPr>
      <w:r w:rsidRPr="001B1031">
        <w:rPr>
          <w:color w:val="000000"/>
        </w:rPr>
        <w:t>Meede 1 – Elukeskkonna arendamine. Strateegia eesmärk - elukeskkonna jaoks oluliste objektide ja (kogukonna)teenuste arendamisel innovaatiliste lähenemiste kasutamine on taganud nende multifunktsionaalsuse, turvalisuse ja jätkusuutlikkuse.</w:t>
      </w:r>
    </w:p>
    <w:p w14:paraId="00000054" w14:textId="77777777" w:rsidR="00A84836" w:rsidRPr="001B1031" w:rsidRDefault="00000000">
      <w:pPr>
        <w:numPr>
          <w:ilvl w:val="0"/>
          <w:numId w:val="12"/>
        </w:numPr>
        <w:pBdr>
          <w:top w:val="nil"/>
          <w:left w:val="nil"/>
          <w:bottom w:val="nil"/>
          <w:right w:val="nil"/>
          <w:between w:val="nil"/>
        </w:pBdr>
        <w:spacing w:after="0"/>
      </w:pPr>
      <w:r w:rsidRPr="001B1031">
        <w:rPr>
          <w:color w:val="000000"/>
        </w:rPr>
        <w:t>Meede 2 – Ettevõtluse arendamine. Strateegia eesmärk - ettevõtluses panustab kohalike ressursside keskkonnaga kooskõlas kasutamine ja valdkonna-ülene koostöö otseselt piirkonna konkurentsivõime tõusu.</w:t>
      </w:r>
    </w:p>
    <w:p w14:paraId="00000055" w14:textId="77777777" w:rsidR="00A84836" w:rsidRPr="001B1031" w:rsidRDefault="00000000">
      <w:pPr>
        <w:numPr>
          <w:ilvl w:val="0"/>
          <w:numId w:val="12"/>
        </w:numPr>
        <w:pBdr>
          <w:top w:val="nil"/>
          <w:left w:val="nil"/>
          <w:bottom w:val="nil"/>
          <w:right w:val="nil"/>
          <w:between w:val="nil"/>
        </w:pBdr>
        <w:spacing w:after="0"/>
      </w:pPr>
      <w:r w:rsidRPr="001B1031">
        <w:rPr>
          <w:color w:val="000000"/>
        </w:rPr>
        <w:t>Meede 3 – Ühistegevuse arendamine. Strateegia eesmärk - vabaühendused on saavutanud majandusliku iseseisvuse ja mängivad olulist rolli piirkonnaüleste ühistegevuste algatamisel ning juhtimisel.</w:t>
      </w:r>
    </w:p>
    <w:p w14:paraId="00000056" w14:textId="77777777" w:rsidR="00A84836" w:rsidRPr="001B1031" w:rsidRDefault="00000000">
      <w:pPr>
        <w:numPr>
          <w:ilvl w:val="0"/>
          <w:numId w:val="12"/>
        </w:numPr>
        <w:pBdr>
          <w:top w:val="nil"/>
          <w:left w:val="nil"/>
          <w:bottom w:val="nil"/>
          <w:right w:val="nil"/>
          <w:between w:val="nil"/>
        </w:pBdr>
        <w:spacing w:after="0"/>
      </w:pPr>
      <w:r w:rsidRPr="001B1031">
        <w:rPr>
          <w:color w:val="000000"/>
        </w:rPr>
        <w:t>Meede 4  - Piirkonnaülese koostöö arendamine. Strateegia eesmärk -  valdkonnaüleste koostöövõrgustike käivitamise ja väliseid partnereid kaasava koostöö kaudu on juurutatud piirkonna omapära arvestavad koostöömudelid ning -tegevused.</w:t>
      </w:r>
    </w:p>
    <w:p w14:paraId="00000057" w14:textId="77777777" w:rsidR="00A84836" w:rsidRPr="001B1031" w:rsidRDefault="00000000">
      <w:pPr>
        <w:numPr>
          <w:ilvl w:val="0"/>
          <w:numId w:val="12"/>
        </w:numPr>
        <w:pBdr>
          <w:top w:val="nil"/>
          <w:left w:val="nil"/>
          <w:bottom w:val="nil"/>
          <w:right w:val="nil"/>
          <w:between w:val="nil"/>
        </w:pBdr>
      </w:pPr>
      <w:r w:rsidRPr="001B1031">
        <w:rPr>
          <w:color w:val="000000"/>
        </w:rPr>
        <w:t>Meede 5 – Ettevõtluse arendamine COVID-19 põhjustatud kriisist väljumiseks.</w:t>
      </w:r>
    </w:p>
    <w:p w14:paraId="00000058" w14:textId="2F99CFE9" w:rsidR="00A84836" w:rsidRPr="001B1031" w:rsidRDefault="00000000">
      <w:r w:rsidRPr="001B1031">
        <w:rPr>
          <w:color w:val="000000" w:themeColor="text1"/>
        </w:rPr>
        <w:t xml:space="preserve">Kokku esitati voorude raames </w:t>
      </w:r>
      <w:r w:rsidR="007E0C31" w:rsidRPr="001B1031">
        <w:rPr>
          <w:color w:val="000000" w:themeColor="text1"/>
        </w:rPr>
        <w:t>232</w:t>
      </w:r>
      <w:r w:rsidRPr="001B1031">
        <w:rPr>
          <w:color w:val="000000" w:themeColor="text1"/>
        </w:rPr>
        <w:t xml:space="preserve"> projektitaotlust, millest toetati </w:t>
      </w:r>
      <w:r w:rsidR="007E0C31" w:rsidRPr="001B1031">
        <w:rPr>
          <w:color w:val="000000" w:themeColor="text1"/>
        </w:rPr>
        <w:t>145</w:t>
      </w:r>
      <w:r w:rsidRPr="001B1031">
        <w:rPr>
          <w:color w:val="000000" w:themeColor="text1"/>
        </w:rPr>
        <w:t xml:space="preserve"> projekti, ü</w:t>
      </w:r>
      <w:sdt>
        <w:sdtPr>
          <w:rPr>
            <w:color w:val="000000" w:themeColor="text1"/>
          </w:rPr>
          <w:tag w:val="goog_rdk_5"/>
          <w:id w:val="-152139951"/>
        </w:sdtPr>
        <w:sdtContent/>
      </w:sdt>
      <w:r w:rsidRPr="001B1031">
        <w:rPr>
          <w:color w:val="000000" w:themeColor="text1"/>
        </w:rPr>
        <w:t>lejäänud projektid ei saanud hindamiskomisjoni toetust. Seega oli projektide edukuse määr 6</w:t>
      </w:r>
      <w:r w:rsidR="007E0C31" w:rsidRPr="001B1031">
        <w:rPr>
          <w:color w:val="000000" w:themeColor="text1"/>
        </w:rPr>
        <w:t>2,5</w:t>
      </w:r>
      <w:r w:rsidRPr="001B1031">
        <w:rPr>
          <w:color w:val="000000" w:themeColor="text1"/>
        </w:rPr>
        <w:t xml:space="preserve">%. </w:t>
      </w:r>
      <w:r w:rsidRPr="001B1031">
        <w:t xml:space="preserve">Kõige suurem osa toetatud projektidest on MTÜ-de või SA-de poolt esitatud. </w:t>
      </w:r>
      <w:r w:rsidRPr="001B1031">
        <w:rPr>
          <w:b/>
          <w:color w:val="5E9934"/>
        </w:rPr>
        <w:t>Suurim osa eelarvest on läinud samuti elukeskkonna projektidele,</w:t>
      </w:r>
      <w:r w:rsidRPr="001B1031">
        <w:t xml:space="preserve"> mille taotlejaks on mittetulundusühendused ja omavalitsused (</w:t>
      </w:r>
      <w:r w:rsidR="00324A77" w:rsidRPr="001B1031">
        <w:t>t</w:t>
      </w:r>
      <w:r w:rsidRPr="001B1031">
        <w:t>abel 2).</w:t>
      </w:r>
    </w:p>
    <w:p w14:paraId="4463D5AB" w14:textId="77777777" w:rsidR="003A0864" w:rsidRPr="001B1031" w:rsidRDefault="003A0864"/>
    <w:p w14:paraId="00000059" w14:textId="639D10FD" w:rsidR="00A84836" w:rsidRPr="001B1031" w:rsidRDefault="00000000">
      <w:pPr>
        <w:pBdr>
          <w:top w:val="nil"/>
          <w:left w:val="nil"/>
          <w:bottom w:val="nil"/>
          <w:right w:val="nil"/>
          <w:between w:val="nil"/>
        </w:pBdr>
        <w:spacing w:after="200"/>
        <w:rPr>
          <w:color w:val="212121"/>
          <w:sz w:val="20"/>
          <w:szCs w:val="20"/>
        </w:rPr>
      </w:pPr>
      <w:r w:rsidRPr="001B1031">
        <w:rPr>
          <w:b/>
          <w:color w:val="212121"/>
          <w:sz w:val="20"/>
          <w:szCs w:val="20"/>
        </w:rPr>
        <w:t>Tabel 2</w:t>
      </w:r>
      <w:r w:rsidRPr="001B1031">
        <w:rPr>
          <w:color w:val="212121"/>
          <w:sz w:val="20"/>
          <w:szCs w:val="20"/>
        </w:rPr>
        <w:t xml:space="preserve">. Esitatud ja toetatud taotluste jaotus perioodil 2016-2022 </w:t>
      </w:r>
      <w:sdt>
        <w:sdtPr>
          <w:tag w:val="goog_rdk_6"/>
          <w:id w:val="1033618313"/>
          <w:showingPlcHdr/>
        </w:sdtPr>
        <w:sdtContent>
          <w:r w:rsidR="003A0864" w:rsidRPr="001B1031">
            <w:t xml:space="preserve">     </w:t>
          </w:r>
        </w:sdtContent>
      </w:sdt>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58"/>
        <w:gridCol w:w="959"/>
        <w:gridCol w:w="1192"/>
        <w:gridCol w:w="992"/>
        <w:gridCol w:w="1134"/>
        <w:gridCol w:w="851"/>
        <w:gridCol w:w="850"/>
        <w:gridCol w:w="993"/>
      </w:tblGrid>
      <w:tr w:rsidR="00BB0CF6" w:rsidRPr="001B1031" w14:paraId="1EEC2E58" w14:textId="77777777" w:rsidTr="00BB0CF6">
        <w:trPr>
          <w:trHeight w:val="612"/>
        </w:trPr>
        <w:tc>
          <w:tcPr>
            <w:tcW w:w="997" w:type="dxa"/>
            <w:shd w:val="clear" w:color="auto" w:fill="auto"/>
          </w:tcPr>
          <w:p w14:paraId="0000005A" w14:textId="77777777" w:rsidR="00BB0CF6" w:rsidRPr="001B1031" w:rsidRDefault="00BB0CF6" w:rsidP="003A0864">
            <w:pPr>
              <w:spacing w:after="0"/>
              <w:jc w:val="left"/>
              <w:rPr>
                <w:b/>
                <w:color w:val="000000" w:themeColor="text1"/>
                <w:sz w:val="18"/>
                <w:szCs w:val="18"/>
              </w:rPr>
            </w:pPr>
            <w:r w:rsidRPr="001B1031">
              <w:rPr>
                <w:b/>
                <w:color w:val="000000" w:themeColor="text1"/>
                <w:sz w:val="18"/>
                <w:szCs w:val="18"/>
              </w:rPr>
              <w:t>Meede</w:t>
            </w:r>
          </w:p>
        </w:tc>
        <w:tc>
          <w:tcPr>
            <w:tcW w:w="958" w:type="dxa"/>
            <w:shd w:val="clear" w:color="auto" w:fill="auto"/>
          </w:tcPr>
          <w:p w14:paraId="0000005B" w14:textId="77777777" w:rsidR="00BB0CF6" w:rsidRPr="001B1031" w:rsidRDefault="00BB0CF6" w:rsidP="003A0864">
            <w:pPr>
              <w:spacing w:after="0"/>
              <w:jc w:val="left"/>
              <w:rPr>
                <w:b/>
                <w:color w:val="000000" w:themeColor="text1"/>
                <w:sz w:val="18"/>
                <w:szCs w:val="18"/>
              </w:rPr>
            </w:pPr>
            <w:r w:rsidRPr="001B1031">
              <w:rPr>
                <w:b/>
                <w:color w:val="000000" w:themeColor="text1"/>
                <w:sz w:val="18"/>
                <w:szCs w:val="18"/>
              </w:rPr>
              <w:t>Voorude arv</w:t>
            </w:r>
          </w:p>
        </w:tc>
        <w:tc>
          <w:tcPr>
            <w:tcW w:w="959" w:type="dxa"/>
            <w:shd w:val="clear" w:color="auto" w:fill="auto"/>
          </w:tcPr>
          <w:p w14:paraId="0000005C" w14:textId="77777777" w:rsidR="00BB0CF6" w:rsidRPr="001B1031" w:rsidRDefault="00BB0CF6" w:rsidP="003A0864">
            <w:pPr>
              <w:spacing w:after="0"/>
              <w:jc w:val="left"/>
              <w:rPr>
                <w:b/>
                <w:color w:val="000000" w:themeColor="text1"/>
                <w:sz w:val="18"/>
                <w:szCs w:val="18"/>
              </w:rPr>
            </w:pPr>
            <w:r w:rsidRPr="001B1031">
              <w:rPr>
                <w:b/>
                <w:color w:val="000000" w:themeColor="text1"/>
                <w:sz w:val="18"/>
                <w:szCs w:val="18"/>
              </w:rPr>
              <w:t>IHKK-le esitatud taotluste arv</w:t>
            </w:r>
          </w:p>
        </w:tc>
        <w:tc>
          <w:tcPr>
            <w:tcW w:w="1192" w:type="dxa"/>
            <w:shd w:val="clear" w:color="auto" w:fill="auto"/>
          </w:tcPr>
          <w:p w14:paraId="0000005D" w14:textId="77777777" w:rsidR="00BB0CF6" w:rsidRPr="001B1031" w:rsidRDefault="00BB0CF6" w:rsidP="003A0864">
            <w:pPr>
              <w:spacing w:after="0"/>
              <w:jc w:val="left"/>
              <w:rPr>
                <w:b/>
                <w:color w:val="000000"/>
                <w:sz w:val="18"/>
                <w:szCs w:val="18"/>
              </w:rPr>
            </w:pPr>
            <w:r w:rsidRPr="001B1031">
              <w:rPr>
                <w:b/>
                <w:color w:val="000000"/>
                <w:sz w:val="18"/>
                <w:szCs w:val="18"/>
              </w:rPr>
              <w:t>Taotletud toetuse summa</w:t>
            </w:r>
          </w:p>
        </w:tc>
        <w:tc>
          <w:tcPr>
            <w:tcW w:w="992" w:type="dxa"/>
            <w:shd w:val="clear" w:color="auto" w:fill="auto"/>
          </w:tcPr>
          <w:p w14:paraId="0000005E" w14:textId="77777777" w:rsidR="00BB0CF6" w:rsidRPr="001B1031" w:rsidRDefault="00BB0CF6" w:rsidP="003A0864">
            <w:pPr>
              <w:spacing w:after="0"/>
              <w:jc w:val="left"/>
              <w:rPr>
                <w:b/>
                <w:color w:val="000000"/>
                <w:sz w:val="18"/>
                <w:szCs w:val="18"/>
              </w:rPr>
            </w:pPr>
            <w:r w:rsidRPr="001B1031">
              <w:rPr>
                <w:b/>
                <w:color w:val="000000"/>
                <w:sz w:val="18"/>
                <w:szCs w:val="18"/>
              </w:rPr>
              <w:t>Toetatud taotluste arv</w:t>
            </w:r>
          </w:p>
        </w:tc>
        <w:tc>
          <w:tcPr>
            <w:tcW w:w="1134" w:type="dxa"/>
          </w:tcPr>
          <w:p w14:paraId="3F1DAEF8" w14:textId="43E46715" w:rsidR="00BB0CF6" w:rsidRPr="001B1031" w:rsidRDefault="00BB0CF6" w:rsidP="003A0864">
            <w:pPr>
              <w:spacing w:after="0"/>
              <w:jc w:val="left"/>
              <w:rPr>
                <w:b/>
                <w:color w:val="000000" w:themeColor="text1"/>
                <w:sz w:val="18"/>
                <w:szCs w:val="18"/>
              </w:rPr>
            </w:pPr>
            <w:r w:rsidRPr="001B1031">
              <w:rPr>
                <w:b/>
                <w:color w:val="000000" w:themeColor="text1"/>
                <w:sz w:val="18"/>
                <w:szCs w:val="18"/>
              </w:rPr>
              <w:t>Toetuse saanud taotluste summa</w:t>
            </w:r>
          </w:p>
        </w:tc>
        <w:tc>
          <w:tcPr>
            <w:tcW w:w="851" w:type="dxa"/>
            <w:shd w:val="clear" w:color="auto" w:fill="auto"/>
          </w:tcPr>
          <w:p w14:paraId="0000005F" w14:textId="7E91EC28" w:rsidR="00BB0CF6" w:rsidRPr="001B1031" w:rsidRDefault="00BB0CF6" w:rsidP="003A0864">
            <w:pPr>
              <w:spacing w:after="0"/>
              <w:jc w:val="left"/>
              <w:rPr>
                <w:b/>
                <w:i/>
                <w:color w:val="000000"/>
                <w:sz w:val="18"/>
                <w:szCs w:val="18"/>
              </w:rPr>
            </w:pPr>
            <w:r w:rsidRPr="001B1031">
              <w:rPr>
                <w:b/>
                <w:i/>
                <w:color w:val="000000"/>
                <w:sz w:val="18"/>
                <w:szCs w:val="18"/>
              </w:rPr>
              <w:t>MTÜ, SA</w:t>
            </w:r>
          </w:p>
        </w:tc>
        <w:tc>
          <w:tcPr>
            <w:tcW w:w="850" w:type="dxa"/>
            <w:shd w:val="clear" w:color="auto" w:fill="auto"/>
          </w:tcPr>
          <w:p w14:paraId="00000060" w14:textId="77777777" w:rsidR="00BB0CF6" w:rsidRPr="001B1031" w:rsidRDefault="00BB0CF6" w:rsidP="003A0864">
            <w:pPr>
              <w:spacing w:after="0"/>
              <w:jc w:val="left"/>
              <w:rPr>
                <w:b/>
                <w:i/>
                <w:color w:val="000000"/>
                <w:sz w:val="18"/>
                <w:szCs w:val="18"/>
              </w:rPr>
            </w:pPr>
            <w:r w:rsidRPr="001B1031">
              <w:rPr>
                <w:b/>
                <w:i/>
                <w:color w:val="000000"/>
                <w:sz w:val="18"/>
                <w:szCs w:val="18"/>
              </w:rPr>
              <w:t>KOV</w:t>
            </w:r>
          </w:p>
        </w:tc>
        <w:tc>
          <w:tcPr>
            <w:tcW w:w="993" w:type="dxa"/>
            <w:shd w:val="clear" w:color="auto" w:fill="auto"/>
          </w:tcPr>
          <w:p w14:paraId="00000061" w14:textId="77777777" w:rsidR="00BB0CF6" w:rsidRPr="001B1031" w:rsidRDefault="00BB0CF6" w:rsidP="003A0864">
            <w:pPr>
              <w:spacing w:after="0"/>
              <w:jc w:val="left"/>
              <w:rPr>
                <w:b/>
                <w:i/>
                <w:color w:val="000000"/>
                <w:sz w:val="18"/>
                <w:szCs w:val="18"/>
              </w:rPr>
            </w:pPr>
            <w:r w:rsidRPr="001B1031">
              <w:rPr>
                <w:b/>
                <w:i/>
                <w:color w:val="000000"/>
                <w:sz w:val="18"/>
                <w:szCs w:val="18"/>
              </w:rPr>
              <w:t>OÜ</w:t>
            </w:r>
          </w:p>
        </w:tc>
      </w:tr>
      <w:tr w:rsidR="003A0864" w:rsidRPr="001B1031" w14:paraId="65BA982B" w14:textId="77777777" w:rsidTr="00F14B52">
        <w:trPr>
          <w:trHeight w:val="204"/>
        </w:trPr>
        <w:tc>
          <w:tcPr>
            <w:tcW w:w="997" w:type="dxa"/>
            <w:shd w:val="clear" w:color="auto" w:fill="auto"/>
          </w:tcPr>
          <w:p w14:paraId="00000064" w14:textId="77777777" w:rsidR="003A0864" w:rsidRPr="001B1031" w:rsidRDefault="003A0864" w:rsidP="003A0864">
            <w:pPr>
              <w:spacing w:after="0"/>
              <w:jc w:val="left"/>
              <w:rPr>
                <w:color w:val="000000" w:themeColor="text1"/>
                <w:sz w:val="18"/>
                <w:szCs w:val="18"/>
              </w:rPr>
            </w:pPr>
            <w:r w:rsidRPr="001B1031">
              <w:rPr>
                <w:color w:val="000000" w:themeColor="text1"/>
                <w:sz w:val="18"/>
                <w:szCs w:val="18"/>
              </w:rPr>
              <w:t xml:space="preserve">Meede 1 </w:t>
            </w:r>
          </w:p>
        </w:tc>
        <w:tc>
          <w:tcPr>
            <w:tcW w:w="958" w:type="dxa"/>
            <w:shd w:val="clear" w:color="auto" w:fill="auto"/>
          </w:tcPr>
          <w:p w14:paraId="00000065" w14:textId="77777777" w:rsidR="003A0864" w:rsidRPr="001B1031" w:rsidRDefault="003A0864" w:rsidP="003A0864">
            <w:pPr>
              <w:spacing w:after="0"/>
              <w:jc w:val="right"/>
              <w:rPr>
                <w:color w:val="000000" w:themeColor="text1"/>
                <w:sz w:val="18"/>
                <w:szCs w:val="18"/>
              </w:rPr>
            </w:pPr>
            <w:r w:rsidRPr="001B1031">
              <w:rPr>
                <w:color w:val="000000" w:themeColor="text1"/>
                <w:sz w:val="18"/>
                <w:szCs w:val="18"/>
              </w:rPr>
              <w:t>6</w:t>
            </w:r>
          </w:p>
        </w:tc>
        <w:tc>
          <w:tcPr>
            <w:tcW w:w="959" w:type="dxa"/>
            <w:shd w:val="clear" w:color="auto" w:fill="auto"/>
          </w:tcPr>
          <w:p w14:paraId="00000066" w14:textId="77777777" w:rsidR="003A0864" w:rsidRPr="001B1031" w:rsidRDefault="003A0864" w:rsidP="003A0864">
            <w:pPr>
              <w:spacing w:after="0"/>
              <w:jc w:val="right"/>
              <w:rPr>
                <w:color w:val="000000" w:themeColor="text1"/>
                <w:sz w:val="18"/>
                <w:szCs w:val="18"/>
              </w:rPr>
            </w:pPr>
            <w:r w:rsidRPr="001B1031">
              <w:rPr>
                <w:color w:val="000000" w:themeColor="text1"/>
                <w:sz w:val="18"/>
                <w:szCs w:val="18"/>
              </w:rPr>
              <w:t>64</w:t>
            </w:r>
          </w:p>
        </w:tc>
        <w:tc>
          <w:tcPr>
            <w:tcW w:w="1192" w:type="dxa"/>
            <w:shd w:val="clear" w:color="auto" w:fill="auto"/>
            <w:vAlign w:val="center"/>
          </w:tcPr>
          <w:p w14:paraId="00000067" w14:textId="6F0AD53F" w:rsidR="003A0864" w:rsidRPr="001B1031" w:rsidRDefault="003A0864" w:rsidP="003A0864">
            <w:pPr>
              <w:spacing w:after="0"/>
              <w:jc w:val="right"/>
              <w:rPr>
                <w:color w:val="FF0000"/>
                <w:sz w:val="18"/>
                <w:szCs w:val="18"/>
              </w:rPr>
            </w:pPr>
            <w:r w:rsidRPr="001B1031">
              <w:rPr>
                <w:rFonts w:eastAsia="Times New Roman" w:cs="Arial"/>
                <w:color w:val="000000"/>
                <w:sz w:val="16"/>
                <w:szCs w:val="16"/>
              </w:rPr>
              <w:t>2 781 789</w:t>
            </w:r>
          </w:p>
        </w:tc>
        <w:tc>
          <w:tcPr>
            <w:tcW w:w="992" w:type="dxa"/>
            <w:shd w:val="clear" w:color="auto" w:fill="auto"/>
            <w:vAlign w:val="center"/>
          </w:tcPr>
          <w:p w14:paraId="00000068" w14:textId="1B7E72C7" w:rsidR="003A0864" w:rsidRPr="001B1031" w:rsidRDefault="003A0864" w:rsidP="003A0864">
            <w:pPr>
              <w:spacing w:after="0"/>
              <w:jc w:val="right"/>
              <w:rPr>
                <w:color w:val="FF0000"/>
                <w:sz w:val="18"/>
                <w:szCs w:val="18"/>
              </w:rPr>
            </w:pPr>
            <w:r w:rsidRPr="001B1031">
              <w:rPr>
                <w:rFonts w:eastAsia="Times New Roman" w:cs="Arial"/>
                <w:color w:val="000000"/>
                <w:sz w:val="16"/>
                <w:szCs w:val="16"/>
              </w:rPr>
              <w:t>36</w:t>
            </w:r>
          </w:p>
        </w:tc>
        <w:tc>
          <w:tcPr>
            <w:tcW w:w="1134" w:type="dxa"/>
            <w:vAlign w:val="center"/>
          </w:tcPr>
          <w:p w14:paraId="3423C564" w14:textId="573B50BF" w:rsidR="003A0864" w:rsidRPr="001B1031" w:rsidRDefault="003A0864" w:rsidP="003A0864">
            <w:pPr>
              <w:spacing w:after="0"/>
              <w:jc w:val="right"/>
              <w:rPr>
                <w:color w:val="FF0000"/>
                <w:sz w:val="18"/>
                <w:szCs w:val="18"/>
              </w:rPr>
            </w:pPr>
            <w:r w:rsidRPr="001B1031">
              <w:rPr>
                <w:rFonts w:eastAsia="Times New Roman" w:cs="Arial"/>
                <w:color w:val="000000"/>
                <w:sz w:val="16"/>
                <w:szCs w:val="16"/>
              </w:rPr>
              <w:t>1 484 092</w:t>
            </w:r>
          </w:p>
        </w:tc>
        <w:tc>
          <w:tcPr>
            <w:tcW w:w="851" w:type="dxa"/>
            <w:shd w:val="clear" w:color="auto" w:fill="auto"/>
            <w:vAlign w:val="center"/>
          </w:tcPr>
          <w:p w14:paraId="00000069" w14:textId="30D51E80"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27</w:t>
            </w:r>
          </w:p>
        </w:tc>
        <w:tc>
          <w:tcPr>
            <w:tcW w:w="850" w:type="dxa"/>
            <w:shd w:val="clear" w:color="auto" w:fill="auto"/>
            <w:vAlign w:val="center"/>
          </w:tcPr>
          <w:p w14:paraId="0000006A" w14:textId="7FA8EA63"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9</w:t>
            </w:r>
          </w:p>
        </w:tc>
        <w:tc>
          <w:tcPr>
            <w:tcW w:w="993" w:type="dxa"/>
            <w:shd w:val="clear" w:color="auto" w:fill="auto"/>
          </w:tcPr>
          <w:p w14:paraId="0000006B" w14:textId="248FDBD1" w:rsidR="003A0864" w:rsidRPr="001B1031" w:rsidRDefault="003A0864" w:rsidP="003A0864">
            <w:pPr>
              <w:spacing w:after="0"/>
              <w:jc w:val="right"/>
              <w:rPr>
                <w:i/>
                <w:color w:val="FF0000"/>
                <w:sz w:val="18"/>
                <w:szCs w:val="18"/>
              </w:rPr>
            </w:pPr>
            <w:r w:rsidRPr="001B1031">
              <w:rPr>
                <w:rFonts w:eastAsia="Times New Roman" w:cs="Arial"/>
                <w:i/>
                <w:color w:val="000000"/>
              </w:rPr>
              <w:t> </w:t>
            </w:r>
          </w:p>
        </w:tc>
      </w:tr>
      <w:tr w:rsidR="003A0864" w:rsidRPr="001B1031" w14:paraId="426C9E49" w14:textId="77777777" w:rsidTr="00AB4451">
        <w:trPr>
          <w:trHeight w:val="204"/>
        </w:trPr>
        <w:tc>
          <w:tcPr>
            <w:tcW w:w="997" w:type="dxa"/>
            <w:shd w:val="clear" w:color="auto" w:fill="auto"/>
          </w:tcPr>
          <w:p w14:paraId="0000006E" w14:textId="77777777" w:rsidR="003A0864" w:rsidRPr="001B1031" w:rsidRDefault="003A0864" w:rsidP="003A0864">
            <w:pPr>
              <w:spacing w:after="0"/>
              <w:jc w:val="left"/>
              <w:rPr>
                <w:color w:val="000000" w:themeColor="text1"/>
                <w:sz w:val="18"/>
                <w:szCs w:val="18"/>
              </w:rPr>
            </w:pPr>
            <w:r w:rsidRPr="001B1031">
              <w:rPr>
                <w:color w:val="000000" w:themeColor="text1"/>
                <w:sz w:val="18"/>
                <w:szCs w:val="18"/>
              </w:rPr>
              <w:t>Meede 2</w:t>
            </w:r>
          </w:p>
        </w:tc>
        <w:tc>
          <w:tcPr>
            <w:tcW w:w="958" w:type="dxa"/>
            <w:shd w:val="clear" w:color="auto" w:fill="auto"/>
          </w:tcPr>
          <w:p w14:paraId="0000006F" w14:textId="77777777" w:rsidR="003A0864" w:rsidRPr="001B1031" w:rsidRDefault="003A0864" w:rsidP="003A0864">
            <w:pPr>
              <w:spacing w:after="0"/>
              <w:jc w:val="right"/>
              <w:rPr>
                <w:color w:val="000000" w:themeColor="text1"/>
                <w:sz w:val="18"/>
                <w:szCs w:val="18"/>
              </w:rPr>
            </w:pPr>
            <w:r w:rsidRPr="001B1031">
              <w:rPr>
                <w:color w:val="000000" w:themeColor="text1"/>
                <w:sz w:val="18"/>
                <w:szCs w:val="18"/>
              </w:rPr>
              <w:t>7</w:t>
            </w:r>
          </w:p>
        </w:tc>
        <w:tc>
          <w:tcPr>
            <w:tcW w:w="959" w:type="dxa"/>
            <w:shd w:val="clear" w:color="auto" w:fill="auto"/>
          </w:tcPr>
          <w:p w14:paraId="00000070" w14:textId="3220774A" w:rsidR="003A0864" w:rsidRPr="001B1031" w:rsidRDefault="003A0864" w:rsidP="003A0864">
            <w:pPr>
              <w:spacing w:after="0"/>
              <w:jc w:val="right"/>
              <w:rPr>
                <w:color w:val="000000" w:themeColor="text1"/>
                <w:sz w:val="18"/>
                <w:szCs w:val="18"/>
              </w:rPr>
            </w:pPr>
            <w:r w:rsidRPr="001B1031">
              <w:rPr>
                <w:color w:val="000000" w:themeColor="text1"/>
                <w:sz w:val="18"/>
                <w:szCs w:val="18"/>
              </w:rPr>
              <w:t>101</w:t>
            </w:r>
          </w:p>
        </w:tc>
        <w:tc>
          <w:tcPr>
            <w:tcW w:w="1192" w:type="dxa"/>
            <w:shd w:val="clear" w:color="auto" w:fill="auto"/>
            <w:vAlign w:val="center"/>
          </w:tcPr>
          <w:p w14:paraId="00000071" w14:textId="614C67B0" w:rsidR="003A0864" w:rsidRPr="001B1031" w:rsidRDefault="003A0864" w:rsidP="003A0864">
            <w:pPr>
              <w:spacing w:after="0"/>
              <w:jc w:val="right"/>
              <w:rPr>
                <w:color w:val="FF0000"/>
                <w:sz w:val="18"/>
                <w:szCs w:val="18"/>
              </w:rPr>
            </w:pPr>
            <w:r w:rsidRPr="001B1031">
              <w:rPr>
                <w:rFonts w:eastAsia="Times New Roman" w:cs="Arial"/>
                <w:color w:val="000000"/>
                <w:sz w:val="16"/>
                <w:szCs w:val="16"/>
              </w:rPr>
              <w:t>1 967 721</w:t>
            </w:r>
          </w:p>
        </w:tc>
        <w:tc>
          <w:tcPr>
            <w:tcW w:w="992" w:type="dxa"/>
            <w:shd w:val="clear" w:color="auto" w:fill="auto"/>
            <w:vAlign w:val="center"/>
          </w:tcPr>
          <w:p w14:paraId="00000072" w14:textId="47BAEB04" w:rsidR="003A0864" w:rsidRPr="001B1031" w:rsidRDefault="003A0864" w:rsidP="003A0864">
            <w:pPr>
              <w:spacing w:after="0"/>
              <w:jc w:val="right"/>
              <w:rPr>
                <w:color w:val="FF0000"/>
                <w:sz w:val="18"/>
                <w:szCs w:val="18"/>
              </w:rPr>
            </w:pPr>
            <w:r w:rsidRPr="001B1031">
              <w:rPr>
                <w:rFonts w:eastAsia="Times New Roman" w:cs="Arial"/>
                <w:color w:val="000000"/>
                <w:sz w:val="16"/>
                <w:szCs w:val="16"/>
              </w:rPr>
              <w:t>52</w:t>
            </w:r>
          </w:p>
        </w:tc>
        <w:tc>
          <w:tcPr>
            <w:tcW w:w="1134" w:type="dxa"/>
            <w:vAlign w:val="center"/>
          </w:tcPr>
          <w:p w14:paraId="6935B165" w14:textId="1995984A" w:rsidR="003A0864" w:rsidRPr="001B1031" w:rsidRDefault="003A0864" w:rsidP="003A0864">
            <w:pPr>
              <w:spacing w:after="0"/>
              <w:jc w:val="right"/>
              <w:rPr>
                <w:color w:val="FF0000"/>
                <w:sz w:val="18"/>
                <w:szCs w:val="18"/>
              </w:rPr>
            </w:pPr>
            <w:r w:rsidRPr="001B1031">
              <w:rPr>
                <w:rFonts w:eastAsia="Times New Roman" w:cs="Arial"/>
                <w:color w:val="000000"/>
                <w:sz w:val="16"/>
                <w:szCs w:val="16"/>
              </w:rPr>
              <w:t>1 235 785</w:t>
            </w:r>
          </w:p>
        </w:tc>
        <w:tc>
          <w:tcPr>
            <w:tcW w:w="851" w:type="dxa"/>
            <w:shd w:val="clear" w:color="auto" w:fill="auto"/>
            <w:vAlign w:val="center"/>
          </w:tcPr>
          <w:p w14:paraId="00000073" w14:textId="46421E78"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5</w:t>
            </w:r>
          </w:p>
        </w:tc>
        <w:tc>
          <w:tcPr>
            <w:tcW w:w="850" w:type="dxa"/>
            <w:shd w:val="clear" w:color="auto" w:fill="auto"/>
          </w:tcPr>
          <w:p w14:paraId="00000074" w14:textId="0E34CA4F" w:rsidR="003A0864" w:rsidRPr="001B1031" w:rsidRDefault="003A0864" w:rsidP="003A0864">
            <w:pPr>
              <w:spacing w:after="0"/>
              <w:jc w:val="right"/>
              <w:rPr>
                <w:i/>
                <w:color w:val="FF0000"/>
                <w:sz w:val="18"/>
                <w:szCs w:val="18"/>
              </w:rPr>
            </w:pPr>
            <w:r w:rsidRPr="001B1031">
              <w:rPr>
                <w:rFonts w:eastAsia="Times New Roman" w:cs="Arial"/>
                <w:i/>
                <w:color w:val="000000"/>
              </w:rPr>
              <w:t> </w:t>
            </w:r>
          </w:p>
        </w:tc>
        <w:tc>
          <w:tcPr>
            <w:tcW w:w="993" w:type="dxa"/>
            <w:shd w:val="clear" w:color="auto" w:fill="auto"/>
            <w:vAlign w:val="center"/>
          </w:tcPr>
          <w:p w14:paraId="00000075" w14:textId="53FB0840"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47</w:t>
            </w:r>
          </w:p>
        </w:tc>
      </w:tr>
      <w:tr w:rsidR="003A0864" w:rsidRPr="001B1031" w14:paraId="5C01293D" w14:textId="77777777" w:rsidTr="00F14B52">
        <w:trPr>
          <w:trHeight w:val="204"/>
        </w:trPr>
        <w:tc>
          <w:tcPr>
            <w:tcW w:w="997" w:type="dxa"/>
            <w:shd w:val="clear" w:color="auto" w:fill="auto"/>
          </w:tcPr>
          <w:p w14:paraId="00000078" w14:textId="77777777" w:rsidR="003A0864" w:rsidRPr="001B1031" w:rsidRDefault="003A0864" w:rsidP="003A0864">
            <w:pPr>
              <w:spacing w:after="0"/>
              <w:jc w:val="left"/>
              <w:rPr>
                <w:color w:val="000000" w:themeColor="text1"/>
                <w:sz w:val="18"/>
                <w:szCs w:val="18"/>
              </w:rPr>
            </w:pPr>
            <w:r w:rsidRPr="001B1031">
              <w:rPr>
                <w:color w:val="000000" w:themeColor="text1"/>
                <w:sz w:val="18"/>
                <w:szCs w:val="18"/>
              </w:rPr>
              <w:t>Meede 3</w:t>
            </w:r>
          </w:p>
        </w:tc>
        <w:tc>
          <w:tcPr>
            <w:tcW w:w="958" w:type="dxa"/>
            <w:shd w:val="clear" w:color="auto" w:fill="auto"/>
          </w:tcPr>
          <w:p w14:paraId="00000079" w14:textId="77777777" w:rsidR="003A0864" w:rsidRPr="001B1031" w:rsidRDefault="003A0864" w:rsidP="003A0864">
            <w:pPr>
              <w:spacing w:after="0"/>
              <w:jc w:val="right"/>
              <w:rPr>
                <w:color w:val="000000" w:themeColor="text1"/>
                <w:sz w:val="18"/>
                <w:szCs w:val="18"/>
              </w:rPr>
            </w:pPr>
            <w:r w:rsidRPr="001B1031">
              <w:rPr>
                <w:color w:val="000000" w:themeColor="text1"/>
                <w:sz w:val="18"/>
                <w:szCs w:val="18"/>
              </w:rPr>
              <w:t>7</w:t>
            </w:r>
          </w:p>
        </w:tc>
        <w:tc>
          <w:tcPr>
            <w:tcW w:w="959" w:type="dxa"/>
            <w:shd w:val="clear" w:color="auto" w:fill="auto"/>
          </w:tcPr>
          <w:p w14:paraId="0000007A" w14:textId="77777777" w:rsidR="003A0864" w:rsidRPr="001B1031" w:rsidRDefault="003A0864" w:rsidP="003A0864">
            <w:pPr>
              <w:spacing w:after="0"/>
              <w:jc w:val="right"/>
              <w:rPr>
                <w:color w:val="000000" w:themeColor="text1"/>
                <w:sz w:val="18"/>
                <w:szCs w:val="18"/>
              </w:rPr>
            </w:pPr>
            <w:r w:rsidRPr="001B1031">
              <w:rPr>
                <w:color w:val="000000" w:themeColor="text1"/>
                <w:sz w:val="18"/>
                <w:szCs w:val="18"/>
              </w:rPr>
              <w:t>47</w:t>
            </w:r>
          </w:p>
        </w:tc>
        <w:tc>
          <w:tcPr>
            <w:tcW w:w="1192" w:type="dxa"/>
            <w:shd w:val="clear" w:color="auto" w:fill="auto"/>
            <w:vAlign w:val="center"/>
          </w:tcPr>
          <w:p w14:paraId="0000007B" w14:textId="7512A7FB" w:rsidR="003A0864" w:rsidRPr="001B1031" w:rsidRDefault="003A0864" w:rsidP="003A0864">
            <w:pPr>
              <w:spacing w:after="0"/>
              <w:jc w:val="right"/>
              <w:rPr>
                <w:color w:val="FF0000"/>
                <w:sz w:val="18"/>
                <w:szCs w:val="18"/>
              </w:rPr>
            </w:pPr>
            <w:r w:rsidRPr="001B1031">
              <w:rPr>
                <w:rFonts w:eastAsia="Times New Roman" w:cs="Arial"/>
                <w:color w:val="000000"/>
                <w:sz w:val="16"/>
                <w:szCs w:val="16"/>
              </w:rPr>
              <w:t>398 821</w:t>
            </w:r>
          </w:p>
        </w:tc>
        <w:tc>
          <w:tcPr>
            <w:tcW w:w="992" w:type="dxa"/>
            <w:shd w:val="clear" w:color="auto" w:fill="auto"/>
            <w:vAlign w:val="center"/>
          </w:tcPr>
          <w:p w14:paraId="0000007C" w14:textId="1231F13C" w:rsidR="003A0864" w:rsidRPr="001B1031" w:rsidRDefault="003A0864" w:rsidP="003A0864">
            <w:pPr>
              <w:spacing w:after="0"/>
              <w:jc w:val="right"/>
              <w:rPr>
                <w:color w:val="FF0000"/>
                <w:sz w:val="18"/>
                <w:szCs w:val="18"/>
              </w:rPr>
            </w:pPr>
            <w:r w:rsidRPr="001B1031">
              <w:rPr>
                <w:rFonts w:eastAsia="Times New Roman" w:cs="Arial"/>
                <w:color w:val="000000"/>
                <w:sz w:val="16"/>
                <w:szCs w:val="16"/>
              </w:rPr>
              <w:t>37</w:t>
            </w:r>
          </w:p>
        </w:tc>
        <w:tc>
          <w:tcPr>
            <w:tcW w:w="1134" w:type="dxa"/>
            <w:vAlign w:val="center"/>
          </w:tcPr>
          <w:p w14:paraId="6CCA5292" w14:textId="1B000DC0" w:rsidR="003A0864" w:rsidRPr="001B1031" w:rsidRDefault="003A0864" w:rsidP="003A0864">
            <w:pPr>
              <w:spacing w:after="0"/>
              <w:jc w:val="right"/>
              <w:rPr>
                <w:color w:val="FF0000"/>
                <w:sz w:val="18"/>
                <w:szCs w:val="18"/>
              </w:rPr>
            </w:pPr>
            <w:r w:rsidRPr="001B1031">
              <w:rPr>
                <w:rFonts w:eastAsia="Times New Roman" w:cs="Arial"/>
                <w:color w:val="000000"/>
                <w:sz w:val="16"/>
                <w:szCs w:val="16"/>
              </w:rPr>
              <w:t>327 741</w:t>
            </w:r>
          </w:p>
        </w:tc>
        <w:tc>
          <w:tcPr>
            <w:tcW w:w="851" w:type="dxa"/>
            <w:shd w:val="clear" w:color="auto" w:fill="auto"/>
            <w:vAlign w:val="center"/>
          </w:tcPr>
          <w:p w14:paraId="0000007D" w14:textId="64ADE69E"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36</w:t>
            </w:r>
          </w:p>
        </w:tc>
        <w:tc>
          <w:tcPr>
            <w:tcW w:w="850" w:type="dxa"/>
            <w:shd w:val="clear" w:color="auto" w:fill="auto"/>
            <w:vAlign w:val="center"/>
          </w:tcPr>
          <w:p w14:paraId="0000007E" w14:textId="6F223F9A"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1</w:t>
            </w:r>
          </w:p>
        </w:tc>
        <w:tc>
          <w:tcPr>
            <w:tcW w:w="993" w:type="dxa"/>
            <w:shd w:val="clear" w:color="auto" w:fill="auto"/>
          </w:tcPr>
          <w:p w14:paraId="0000007F" w14:textId="60785A5C" w:rsidR="003A0864" w:rsidRPr="001B1031" w:rsidRDefault="003A0864" w:rsidP="003A0864">
            <w:pPr>
              <w:spacing w:after="0"/>
              <w:jc w:val="right"/>
              <w:rPr>
                <w:i/>
                <w:color w:val="FF0000"/>
                <w:sz w:val="18"/>
                <w:szCs w:val="18"/>
              </w:rPr>
            </w:pPr>
            <w:r w:rsidRPr="001B1031">
              <w:rPr>
                <w:rFonts w:eastAsia="Times New Roman" w:cs="Arial"/>
                <w:i/>
                <w:color w:val="000000"/>
              </w:rPr>
              <w:t> </w:t>
            </w:r>
          </w:p>
        </w:tc>
      </w:tr>
      <w:tr w:rsidR="003A0864" w:rsidRPr="001B1031" w14:paraId="3397F761" w14:textId="77777777" w:rsidTr="008D4060">
        <w:trPr>
          <w:trHeight w:val="204"/>
        </w:trPr>
        <w:tc>
          <w:tcPr>
            <w:tcW w:w="997" w:type="dxa"/>
            <w:shd w:val="clear" w:color="auto" w:fill="auto"/>
          </w:tcPr>
          <w:p w14:paraId="00000082" w14:textId="77777777" w:rsidR="003A0864" w:rsidRPr="001B1031" w:rsidRDefault="003A0864" w:rsidP="003A0864">
            <w:pPr>
              <w:spacing w:after="0"/>
              <w:jc w:val="left"/>
              <w:rPr>
                <w:color w:val="000000" w:themeColor="text1"/>
                <w:sz w:val="18"/>
                <w:szCs w:val="18"/>
              </w:rPr>
            </w:pPr>
            <w:r w:rsidRPr="001B1031">
              <w:rPr>
                <w:color w:val="000000" w:themeColor="text1"/>
                <w:sz w:val="18"/>
                <w:szCs w:val="18"/>
              </w:rPr>
              <w:t>Meede 4</w:t>
            </w:r>
          </w:p>
        </w:tc>
        <w:tc>
          <w:tcPr>
            <w:tcW w:w="958" w:type="dxa"/>
            <w:shd w:val="clear" w:color="auto" w:fill="auto"/>
          </w:tcPr>
          <w:p w14:paraId="00000083" w14:textId="4F9BA618" w:rsidR="003A0864" w:rsidRPr="001B1031" w:rsidRDefault="003A0864" w:rsidP="003A0864">
            <w:pPr>
              <w:spacing w:after="0"/>
              <w:ind w:right="90"/>
              <w:jc w:val="right"/>
              <w:rPr>
                <w:color w:val="000000" w:themeColor="text1"/>
                <w:sz w:val="18"/>
                <w:szCs w:val="18"/>
              </w:rPr>
            </w:pPr>
          </w:p>
        </w:tc>
        <w:tc>
          <w:tcPr>
            <w:tcW w:w="959" w:type="dxa"/>
            <w:shd w:val="clear" w:color="auto" w:fill="auto"/>
          </w:tcPr>
          <w:p w14:paraId="00000084" w14:textId="08104C4F" w:rsidR="003A0864" w:rsidRPr="001B1031" w:rsidRDefault="003A0864" w:rsidP="003A0864">
            <w:pPr>
              <w:spacing w:after="0"/>
              <w:jc w:val="right"/>
              <w:rPr>
                <w:color w:val="000000" w:themeColor="text1"/>
                <w:sz w:val="18"/>
                <w:szCs w:val="18"/>
              </w:rPr>
            </w:pPr>
            <w:r w:rsidRPr="001B1031">
              <w:rPr>
                <w:color w:val="000000" w:themeColor="text1"/>
                <w:sz w:val="18"/>
                <w:szCs w:val="18"/>
              </w:rPr>
              <w:t>11</w:t>
            </w:r>
          </w:p>
        </w:tc>
        <w:tc>
          <w:tcPr>
            <w:tcW w:w="1192" w:type="dxa"/>
            <w:shd w:val="clear" w:color="auto" w:fill="auto"/>
            <w:vAlign w:val="center"/>
          </w:tcPr>
          <w:p w14:paraId="00000085" w14:textId="4A8326B6" w:rsidR="003A0864" w:rsidRPr="001B1031" w:rsidRDefault="003A0864" w:rsidP="003A0864">
            <w:pPr>
              <w:spacing w:after="0"/>
              <w:jc w:val="right"/>
              <w:rPr>
                <w:color w:val="FF0000"/>
                <w:sz w:val="18"/>
                <w:szCs w:val="18"/>
              </w:rPr>
            </w:pPr>
            <w:r w:rsidRPr="001B1031">
              <w:rPr>
                <w:rFonts w:eastAsia="Times New Roman" w:cs="Arial"/>
                <w:color w:val="000000"/>
                <w:sz w:val="16"/>
                <w:szCs w:val="16"/>
              </w:rPr>
              <w:t>224 871</w:t>
            </w:r>
          </w:p>
        </w:tc>
        <w:tc>
          <w:tcPr>
            <w:tcW w:w="992" w:type="dxa"/>
            <w:shd w:val="clear" w:color="auto" w:fill="auto"/>
            <w:vAlign w:val="center"/>
          </w:tcPr>
          <w:p w14:paraId="00000086" w14:textId="227008F2" w:rsidR="003A0864" w:rsidRPr="001B1031" w:rsidRDefault="003A0864" w:rsidP="003A0864">
            <w:pPr>
              <w:spacing w:after="0"/>
              <w:jc w:val="right"/>
              <w:rPr>
                <w:color w:val="FF0000"/>
                <w:sz w:val="18"/>
                <w:szCs w:val="18"/>
              </w:rPr>
            </w:pPr>
            <w:r w:rsidRPr="001B1031">
              <w:rPr>
                <w:rFonts w:eastAsia="Times New Roman" w:cs="Arial"/>
                <w:color w:val="000000"/>
                <w:sz w:val="16"/>
                <w:szCs w:val="16"/>
              </w:rPr>
              <w:t>11</w:t>
            </w:r>
          </w:p>
        </w:tc>
        <w:tc>
          <w:tcPr>
            <w:tcW w:w="1134" w:type="dxa"/>
            <w:vAlign w:val="center"/>
          </w:tcPr>
          <w:p w14:paraId="1A9AC623" w14:textId="6C1C416F" w:rsidR="003A0864" w:rsidRPr="001B1031" w:rsidRDefault="003A0864" w:rsidP="003A0864">
            <w:pPr>
              <w:spacing w:after="0"/>
              <w:jc w:val="right"/>
              <w:rPr>
                <w:color w:val="FF0000"/>
                <w:sz w:val="18"/>
                <w:szCs w:val="18"/>
              </w:rPr>
            </w:pPr>
            <w:r w:rsidRPr="001B1031">
              <w:rPr>
                <w:rFonts w:eastAsia="Times New Roman" w:cs="Arial"/>
                <w:color w:val="000000"/>
                <w:sz w:val="16"/>
                <w:szCs w:val="16"/>
              </w:rPr>
              <w:t>283 369</w:t>
            </w:r>
          </w:p>
        </w:tc>
        <w:tc>
          <w:tcPr>
            <w:tcW w:w="851" w:type="dxa"/>
            <w:shd w:val="clear" w:color="auto" w:fill="auto"/>
            <w:vAlign w:val="center"/>
          </w:tcPr>
          <w:p w14:paraId="00000087" w14:textId="6CBC96D4"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11</w:t>
            </w:r>
          </w:p>
        </w:tc>
        <w:tc>
          <w:tcPr>
            <w:tcW w:w="850" w:type="dxa"/>
            <w:shd w:val="clear" w:color="auto" w:fill="auto"/>
          </w:tcPr>
          <w:p w14:paraId="00000088" w14:textId="0FEEEAB6" w:rsidR="003A0864" w:rsidRPr="001B1031" w:rsidRDefault="003A0864" w:rsidP="003A0864">
            <w:pPr>
              <w:spacing w:after="0"/>
              <w:jc w:val="right"/>
              <w:rPr>
                <w:i/>
                <w:color w:val="FF0000"/>
                <w:sz w:val="18"/>
                <w:szCs w:val="18"/>
              </w:rPr>
            </w:pPr>
            <w:r w:rsidRPr="001B1031">
              <w:rPr>
                <w:rFonts w:eastAsia="Times New Roman" w:cs="Arial"/>
                <w:i/>
                <w:color w:val="000000"/>
              </w:rPr>
              <w:t> </w:t>
            </w:r>
          </w:p>
        </w:tc>
        <w:tc>
          <w:tcPr>
            <w:tcW w:w="993" w:type="dxa"/>
            <w:shd w:val="clear" w:color="auto" w:fill="auto"/>
          </w:tcPr>
          <w:p w14:paraId="00000089" w14:textId="042F76D5" w:rsidR="003A0864" w:rsidRPr="001B1031" w:rsidRDefault="003A0864" w:rsidP="003A0864">
            <w:pPr>
              <w:spacing w:after="0"/>
              <w:jc w:val="left"/>
              <w:rPr>
                <w:i/>
                <w:color w:val="FF0000"/>
                <w:sz w:val="18"/>
                <w:szCs w:val="18"/>
              </w:rPr>
            </w:pPr>
            <w:r w:rsidRPr="001B1031">
              <w:rPr>
                <w:rFonts w:eastAsia="Times New Roman" w:cs="Arial"/>
                <w:i/>
                <w:color w:val="000000"/>
              </w:rPr>
              <w:t> </w:t>
            </w:r>
          </w:p>
        </w:tc>
      </w:tr>
      <w:tr w:rsidR="003A0864" w:rsidRPr="001B1031" w14:paraId="67FA257E" w14:textId="77777777" w:rsidTr="00AB4451">
        <w:trPr>
          <w:trHeight w:val="204"/>
        </w:trPr>
        <w:tc>
          <w:tcPr>
            <w:tcW w:w="997" w:type="dxa"/>
            <w:shd w:val="clear" w:color="auto" w:fill="auto"/>
          </w:tcPr>
          <w:p w14:paraId="0000008C" w14:textId="77777777" w:rsidR="003A0864" w:rsidRPr="001B1031" w:rsidRDefault="003A0864" w:rsidP="003A0864">
            <w:pPr>
              <w:spacing w:after="0"/>
              <w:jc w:val="left"/>
              <w:rPr>
                <w:color w:val="000000" w:themeColor="text1"/>
                <w:sz w:val="18"/>
                <w:szCs w:val="18"/>
              </w:rPr>
            </w:pPr>
            <w:r w:rsidRPr="001B1031">
              <w:rPr>
                <w:color w:val="000000" w:themeColor="text1"/>
                <w:sz w:val="18"/>
                <w:szCs w:val="18"/>
              </w:rPr>
              <w:t>Meede 5</w:t>
            </w:r>
          </w:p>
        </w:tc>
        <w:tc>
          <w:tcPr>
            <w:tcW w:w="958" w:type="dxa"/>
            <w:shd w:val="clear" w:color="auto" w:fill="auto"/>
          </w:tcPr>
          <w:p w14:paraId="0000008D" w14:textId="77777777" w:rsidR="003A0864" w:rsidRPr="001B1031" w:rsidRDefault="003A0864" w:rsidP="003A0864">
            <w:pPr>
              <w:spacing w:after="0"/>
              <w:jc w:val="right"/>
              <w:rPr>
                <w:color w:val="000000" w:themeColor="text1"/>
                <w:sz w:val="18"/>
                <w:szCs w:val="18"/>
              </w:rPr>
            </w:pPr>
            <w:r w:rsidRPr="001B1031">
              <w:rPr>
                <w:color w:val="000000" w:themeColor="text1"/>
                <w:sz w:val="18"/>
                <w:szCs w:val="18"/>
              </w:rPr>
              <w:t>1</w:t>
            </w:r>
          </w:p>
        </w:tc>
        <w:tc>
          <w:tcPr>
            <w:tcW w:w="959" w:type="dxa"/>
            <w:shd w:val="clear" w:color="auto" w:fill="auto"/>
          </w:tcPr>
          <w:p w14:paraId="0000008E" w14:textId="28643DE4" w:rsidR="003A0864" w:rsidRPr="001B1031" w:rsidRDefault="003A0864" w:rsidP="003A0864">
            <w:pPr>
              <w:spacing w:after="0"/>
              <w:jc w:val="right"/>
              <w:rPr>
                <w:color w:val="000000" w:themeColor="text1"/>
                <w:sz w:val="18"/>
                <w:szCs w:val="18"/>
              </w:rPr>
            </w:pPr>
            <w:r w:rsidRPr="001B1031">
              <w:rPr>
                <w:color w:val="000000" w:themeColor="text1"/>
                <w:sz w:val="18"/>
                <w:szCs w:val="18"/>
              </w:rPr>
              <w:t>11</w:t>
            </w:r>
          </w:p>
        </w:tc>
        <w:tc>
          <w:tcPr>
            <w:tcW w:w="1192" w:type="dxa"/>
            <w:shd w:val="clear" w:color="auto" w:fill="auto"/>
            <w:vAlign w:val="center"/>
          </w:tcPr>
          <w:p w14:paraId="0000008F" w14:textId="1EB59B87" w:rsidR="003A0864" w:rsidRPr="001B1031" w:rsidRDefault="003A0864" w:rsidP="003A0864">
            <w:pPr>
              <w:spacing w:after="0"/>
              <w:jc w:val="right"/>
              <w:rPr>
                <w:color w:val="FF0000"/>
                <w:sz w:val="18"/>
                <w:szCs w:val="18"/>
              </w:rPr>
            </w:pPr>
            <w:r w:rsidRPr="001B1031">
              <w:rPr>
                <w:rFonts w:eastAsia="Times New Roman" w:cs="Arial"/>
                <w:color w:val="000000"/>
                <w:sz w:val="16"/>
                <w:szCs w:val="16"/>
              </w:rPr>
              <w:t>440 108</w:t>
            </w:r>
          </w:p>
        </w:tc>
        <w:tc>
          <w:tcPr>
            <w:tcW w:w="992" w:type="dxa"/>
            <w:shd w:val="clear" w:color="auto" w:fill="auto"/>
            <w:vAlign w:val="center"/>
          </w:tcPr>
          <w:p w14:paraId="00000090" w14:textId="7D8C9606" w:rsidR="003A0864" w:rsidRPr="001B1031" w:rsidRDefault="003A0864" w:rsidP="003A0864">
            <w:pPr>
              <w:spacing w:after="0"/>
              <w:jc w:val="right"/>
              <w:rPr>
                <w:color w:val="FF0000"/>
                <w:sz w:val="18"/>
                <w:szCs w:val="18"/>
              </w:rPr>
            </w:pPr>
            <w:r w:rsidRPr="001B1031">
              <w:rPr>
                <w:rFonts w:eastAsia="Times New Roman" w:cs="Arial"/>
                <w:color w:val="000000"/>
                <w:sz w:val="16"/>
                <w:szCs w:val="16"/>
              </w:rPr>
              <w:t>9</w:t>
            </w:r>
          </w:p>
        </w:tc>
        <w:tc>
          <w:tcPr>
            <w:tcW w:w="1134" w:type="dxa"/>
            <w:vAlign w:val="center"/>
          </w:tcPr>
          <w:p w14:paraId="7D551CAA" w14:textId="1307327E" w:rsidR="003A0864" w:rsidRPr="001B1031" w:rsidRDefault="003A0864" w:rsidP="003A0864">
            <w:pPr>
              <w:spacing w:after="0"/>
              <w:jc w:val="right"/>
              <w:rPr>
                <w:color w:val="FF0000"/>
                <w:sz w:val="18"/>
                <w:szCs w:val="18"/>
              </w:rPr>
            </w:pPr>
            <w:r w:rsidRPr="001B1031">
              <w:rPr>
                <w:rFonts w:eastAsia="Times New Roman" w:cs="Arial"/>
                <w:color w:val="000000"/>
                <w:sz w:val="16"/>
                <w:szCs w:val="16"/>
              </w:rPr>
              <w:t>150 015</w:t>
            </w:r>
          </w:p>
        </w:tc>
        <w:tc>
          <w:tcPr>
            <w:tcW w:w="851" w:type="dxa"/>
            <w:shd w:val="clear" w:color="auto" w:fill="auto"/>
            <w:vAlign w:val="center"/>
          </w:tcPr>
          <w:p w14:paraId="00000091" w14:textId="245B0D9C"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1</w:t>
            </w:r>
          </w:p>
        </w:tc>
        <w:tc>
          <w:tcPr>
            <w:tcW w:w="850" w:type="dxa"/>
            <w:shd w:val="clear" w:color="auto" w:fill="auto"/>
            <w:vAlign w:val="center"/>
          </w:tcPr>
          <w:p w14:paraId="00000092" w14:textId="669FDDBA" w:rsidR="003A0864" w:rsidRPr="001B1031" w:rsidRDefault="003A0864" w:rsidP="003A0864">
            <w:pPr>
              <w:spacing w:after="0"/>
              <w:jc w:val="left"/>
              <w:rPr>
                <w:i/>
                <w:color w:val="FF0000"/>
                <w:sz w:val="18"/>
                <w:szCs w:val="18"/>
              </w:rPr>
            </w:pPr>
            <w:r w:rsidRPr="001B1031">
              <w:rPr>
                <w:rFonts w:eastAsia="Times New Roman" w:cs="Arial"/>
                <w:i/>
                <w:color w:val="000000"/>
                <w:sz w:val="16"/>
                <w:szCs w:val="16"/>
              </w:rPr>
              <w:t> </w:t>
            </w:r>
          </w:p>
        </w:tc>
        <w:tc>
          <w:tcPr>
            <w:tcW w:w="993" w:type="dxa"/>
            <w:shd w:val="clear" w:color="auto" w:fill="auto"/>
            <w:vAlign w:val="center"/>
          </w:tcPr>
          <w:p w14:paraId="00000093" w14:textId="7827447E" w:rsidR="003A0864" w:rsidRPr="001B1031" w:rsidRDefault="003A0864" w:rsidP="003A0864">
            <w:pPr>
              <w:spacing w:after="0"/>
              <w:jc w:val="right"/>
              <w:rPr>
                <w:i/>
                <w:color w:val="FF0000"/>
                <w:sz w:val="18"/>
                <w:szCs w:val="18"/>
              </w:rPr>
            </w:pPr>
            <w:r w:rsidRPr="001B1031">
              <w:rPr>
                <w:rFonts w:eastAsia="Times New Roman" w:cs="Arial"/>
                <w:i/>
                <w:color w:val="000000"/>
                <w:sz w:val="16"/>
                <w:szCs w:val="16"/>
              </w:rPr>
              <w:t>8</w:t>
            </w:r>
          </w:p>
        </w:tc>
      </w:tr>
      <w:tr w:rsidR="00324A77" w:rsidRPr="001B1031" w14:paraId="027D4A23" w14:textId="77777777" w:rsidTr="00AB4451">
        <w:trPr>
          <w:trHeight w:val="204"/>
        </w:trPr>
        <w:tc>
          <w:tcPr>
            <w:tcW w:w="997" w:type="dxa"/>
            <w:shd w:val="clear" w:color="auto" w:fill="auto"/>
          </w:tcPr>
          <w:p w14:paraId="00000096" w14:textId="77777777" w:rsidR="003A0864" w:rsidRPr="001B1031" w:rsidRDefault="003A0864" w:rsidP="003A0864">
            <w:pPr>
              <w:spacing w:after="0"/>
              <w:jc w:val="left"/>
              <w:rPr>
                <w:b/>
                <w:color w:val="5E9834" w:themeColor="accent2" w:themeShade="BF"/>
                <w:sz w:val="18"/>
                <w:szCs w:val="18"/>
              </w:rPr>
            </w:pPr>
            <w:r w:rsidRPr="001B1031">
              <w:rPr>
                <w:b/>
                <w:color w:val="5E9834" w:themeColor="accent2" w:themeShade="BF"/>
                <w:sz w:val="18"/>
                <w:szCs w:val="18"/>
              </w:rPr>
              <w:t>Kokku</w:t>
            </w:r>
          </w:p>
        </w:tc>
        <w:tc>
          <w:tcPr>
            <w:tcW w:w="958" w:type="dxa"/>
            <w:shd w:val="clear" w:color="auto" w:fill="auto"/>
          </w:tcPr>
          <w:p w14:paraId="00000097" w14:textId="270171A8" w:rsidR="003A0864" w:rsidRPr="001B1031" w:rsidRDefault="003A0864" w:rsidP="003A0864">
            <w:pPr>
              <w:spacing w:after="0"/>
              <w:jc w:val="right"/>
              <w:rPr>
                <w:b/>
                <w:color w:val="5E9834" w:themeColor="accent2" w:themeShade="BF"/>
                <w:sz w:val="18"/>
                <w:szCs w:val="18"/>
              </w:rPr>
            </w:pPr>
            <w:r w:rsidRPr="001B1031">
              <w:rPr>
                <w:b/>
                <w:color w:val="5E9834" w:themeColor="accent2" w:themeShade="BF"/>
                <w:sz w:val="18"/>
                <w:szCs w:val="18"/>
              </w:rPr>
              <w:t>20</w:t>
            </w:r>
          </w:p>
        </w:tc>
        <w:tc>
          <w:tcPr>
            <w:tcW w:w="959" w:type="dxa"/>
            <w:shd w:val="clear" w:color="auto" w:fill="auto"/>
          </w:tcPr>
          <w:p w14:paraId="00000098" w14:textId="1F2CEBC7" w:rsidR="003A0864" w:rsidRPr="001B1031" w:rsidRDefault="003A0864" w:rsidP="003A0864">
            <w:pPr>
              <w:spacing w:after="0"/>
              <w:jc w:val="right"/>
              <w:rPr>
                <w:b/>
                <w:color w:val="5E9834" w:themeColor="accent2" w:themeShade="BF"/>
                <w:sz w:val="18"/>
                <w:szCs w:val="18"/>
              </w:rPr>
            </w:pPr>
            <w:r w:rsidRPr="001B1031">
              <w:rPr>
                <w:b/>
                <w:color w:val="5E9834" w:themeColor="accent2" w:themeShade="BF"/>
                <w:sz w:val="18"/>
                <w:szCs w:val="18"/>
              </w:rPr>
              <w:t>232</w:t>
            </w:r>
          </w:p>
        </w:tc>
        <w:tc>
          <w:tcPr>
            <w:tcW w:w="1192" w:type="dxa"/>
            <w:shd w:val="clear" w:color="auto" w:fill="auto"/>
            <w:vAlign w:val="center"/>
          </w:tcPr>
          <w:p w14:paraId="00000099" w14:textId="3028B534" w:rsidR="003A0864" w:rsidRPr="001B1031" w:rsidRDefault="003A0864" w:rsidP="003A0864">
            <w:pPr>
              <w:spacing w:after="0"/>
              <w:jc w:val="right"/>
              <w:rPr>
                <w:b/>
                <w:color w:val="5E9834" w:themeColor="accent2" w:themeShade="BF"/>
                <w:sz w:val="18"/>
                <w:szCs w:val="18"/>
              </w:rPr>
            </w:pPr>
            <w:r w:rsidRPr="001B1031">
              <w:rPr>
                <w:rFonts w:eastAsia="Times New Roman" w:cs="Arial"/>
                <w:b/>
                <w:bCs/>
                <w:color w:val="5E9834" w:themeColor="accent2" w:themeShade="BF"/>
                <w:sz w:val="16"/>
                <w:szCs w:val="16"/>
              </w:rPr>
              <w:t>5 813 310</w:t>
            </w:r>
          </w:p>
        </w:tc>
        <w:tc>
          <w:tcPr>
            <w:tcW w:w="992" w:type="dxa"/>
            <w:shd w:val="clear" w:color="auto" w:fill="auto"/>
            <w:vAlign w:val="center"/>
          </w:tcPr>
          <w:p w14:paraId="0000009A" w14:textId="47719517" w:rsidR="003A0864" w:rsidRPr="001B1031" w:rsidRDefault="003A0864" w:rsidP="003A0864">
            <w:pPr>
              <w:spacing w:after="0"/>
              <w:jc w:val="right"/>
              <w:rPr>
                <w:b/>
                <w:color w:val="5E9834" w:themeColor="accent2" w:themeShade="BF"/>
                <w:sz w:val="18"/>
                <w:szCs w:val="18"/>
              </w:rPr>
            </w:pPr>
            <w:r w:rsidRPr="001B1031">
              <w:rPr>
                <w:rFonts w:eastAsia="Times New Roman" w:cs="Arial"/>
                <w:b/>
                <w:bCs/>
                <w:color w:val="5E9834" w:themeColor="accent2" w:themeShade="BF"/>
                <w:sz w:val="16"/>
                <w:szCs w:val="16"/>
              </w:rPr>
              <w:t>145</w:t>
            </w:r>
          </w:p>
        </w:tc>
        <w:tc>
          <w:tcPr>
            <w:tcW w:w="1134" w:type="dxa"/>
            <w:vAlign w:val="center"/>
          </w:tcPr>
          <w:p w14:paraId="51A8E8A1" w14:textId="1628C64C" w:rsidR="003A0864" w:rsidRPr="001B1031" w:rsidRDefault="003A0864" w:rsidP="003A0864">
            <w:pPr>
              <w:spacing w:after="0"/>
              <w:jc w:val="right"/>
              <w:rPr>
                <w:b/>
                <w:color w:val="5E9834" w:themeColor="accent2" w:themeShade="BF"/>
                <w:sz w:val="18"/>
                <w:szCs w:val="18"/>
              </w:rPr>
            </w:pPr>
            <w:r w:rsidRPr="001B1031">
              <w:rPr>
                <w:rFonts w:eastAsia="Times New Roman" w:cs="Arial"/>
                <w:b/>
                <w:bCs/>
                <w:color w:val="5E9834" w:themeColor="accent2" w:themeShade="BF"/>
                <w:sz w:val="16"/>
                <w:szCs w:val="16"/>
              </w:rPr>
              <w:t>3 481 002</w:t>
            </w:r>
          </w:p>
        </w:tc>
        <w:tc>
          <w:tcPr>
            <w:tcW w:w="851" w:type="dxa"/>
            <w:shd w:val="clear" w:color="auto" w:fill="auto"/>
            <w:vAlign w:val="center"/>
          </w:tcPr>
          <w:p w14:paraId="0000009B" w14:textId="4CAE74C6" w:rsidR="003A0864" w:rsidRPr="001B1031" w:rsidRDefault="003A0864" w:rsidP="003A0864">
            <w:pPr>
              <w:spacing w:after="0"/>
              <w:jc w:val="right"/>
              <w:rPr>
                <w:b/>
                <w:i/>
                <w:color w:val="5E9834" w:themeColor="accent2" w:themeShade="BF"/>
                <w:sz w:val="18"/>
                <w:szCs w:val="18"/>
              </w:rPr>
            </w:pPr>
            <w:r w:rsidRPr="001B1031">
              <w:rPr>
                <w:rFonts w:eastAsia="Times New Roman" w:cs="Arial"/>
                <w:b/>
                <w:bCs/>
                <w:i/>
                <w:color w:val="5E9834" w:themeColor="accent2" w:themeShade="BF"/>
                <w:sz w:val="16"/>
                <w:szCs w:val="16"/>
              </w:rPr>
              <w:t>80</w:t>
            </w:r>
          </w:p>
        </w:tc>
        <w:tc>
          <w:tcPr>
            <w:tcW w:w="850" w:type="dxa"/>
            <w:shd w:val="clear" w:color="auto" w:fill="auto"/>
            <w:vAlign w:val="center"/>
          </w:tcPr>
          <w:p w14:paraId="0000009C" w14:textId="069D07AD" w:rsidR="003A0864" w:rsidRPr="001B1031" w:rsidRDefault="003A0864" w:rsidP="003A0864">
            <w:pPr>
              <w:spacing w:after="0"/>
              <w:jc w:val="right"/>
              <w:rPr>
                <w:b/>
                <w:i/>
                <w:color w:val="5E9834" w:themeColor="accent2" w:themeShade="BF"/>
                <w:sz w:val="18"/>
                <w:szCs w:val="18"/>
              </w:rPr>
            </w:pPr>
            <w:r w:rsidRPr="001B1031">
              <w:rPr>
                <w:rFonts w:eastAsia="Times New Roman" w:cs="Arial"/>
                <w:b/>
                <w:bCs/>
                <w:i/>
                <w:color w:val="5E9834" w:themeColor="accent2" w:themeShade="BF"/>
                <w:sz w:val="16"/>
                <w:szCs w:val="16"/>
              </w:rPr>
              <w:t>10</w:t>
            </w:r>
          </w:p>
        </w:tc>
        <w:tc>
          <w:tcPr>
            <w:tcW w:w="993" w:type="dxa"/>
            <w:shd w:val="clear" w:color="auto" w:fill="auto"/>
            <w:vAlign w:val="center"/>
          </w:tcPr>
          <w:p w14:paraId="0000009D" w14:textId="419FC4B5" w:rsidR="003A0864" w:rsidRPr="001B1031" w:rsidRDefault="003A0864" w:rsidP="003A0864">
            <w:pPr>
              <w:spacing w:after="0"/>
              <w:jc w:val="right"/>
              <w:rPr>
                <w:b/>
                <w:i/>
                <w:color w:val="5E9834" w:themeColor="accent2" w:themeShade="BF"/>
                <w:sz w:val="18"/>
                <w:szCs w:val="18"/>
              </w:rPr>
            </w:pPr>
            <w:r w:rsidRPr="001B1031">
              <w:rPr>
                <w:rFonts w:eastAsia="Times New Roman" w:cs="Arial"/>
                <w:b/>
                <w:bCs/>
                <w:i/>
                <w:color w:val="5E9834" w:themeColor="accent2" w:themeShade="BF"/>
                <w:sz w:val="16"/>
                <w:szCs w:val="16"/>
              </w:rPr>
              <w:t>55</w:t>
            </w:r>
          </w:p>
        </w:tc>
      </w:tr>
    </w:tbl>
    <w:p w14:paraId="0302FE91" w14:textId="77777777" w:rsidR="003A0864" w:rsidRPr="001B1031" w:rsidRDefault="003A0864"/>
    <w:p w14:paraId="000000A3" w14:textId="0D2456D8" w:rsidR="00A84836" w:rsidRPr="001B1031" w:rsidRDefault="00000000">
      <w:r w:rsidRPr="001B1031">
        <w:rPr>
          <w:color w:val="000000" w:themeColor="text1"/>
        </w:rPr>
        <w:t>Enim toetust saanud projekte esitati Kose valla taotlejate poolt (</w:t>
      </w:r>
      <w:r w:rsidR="00324A77" w:rsidRPr="001B1031">
        <w:rPr>
          <w:color w:val="000000" w:themeColor="text1"/>
        </w:rPr>
        <w:t>58</w:t>
      </w:r>
      <w:r w:rsidRPr="001B1031">
        <w:rPr>
          <w:color w:val="000000" w:themeColor="text1"/>
        </w:rPr>
        <w:t xml:space="preserve"> projekti). Anija valla taotlejad on esitanud </w:t>
      </w:r>
      <w:r w:rsidR="00324A77" w:rsidRPr="001B1031">
        <w:rPr>
          <w:color w:val="000000" w:themeColor="text1"/>
        </w:rPr>
        <w:t>44</w:t>
      </w:r>
      <w:r w:rsidRPr="001B1031">
        <w:rPr>
          <w:color w:val="000000" w:themeColor="text1"/>
        </w:rPr>
        <w:t xml:space="preserve"> ja Raasiku valla taotlejad </w:t>
      </w:r>
      <w:r w:rsidR="00324A77" w:rsidRPr="001B1031">
        <w:rPr>
          <w:color w:val="000000" w:themeColor="text1"/>
        </w:rPr>
        <w:t>32</w:t>
      </w:r>
      <w:r w:rsidRPr="001B1031">
        <w:rPr>
          <w:color w:val="000000" w:themeColor="text1"/>
        </w:rPr>
        <w:t xml:space="preserve"> toetust saanud projekti. </w:t>
      </w:r>
      <w:r w:rsidRPr="001B1031">
        <w:t xml:space="preserve">Nii elukeskkonna kui ka ettevõtluse arendamise meetmes on enim projekte esitatud Kose </w:t>
      </w:r>
      <w:r w:rsidRPr="001B1031">
        <w:rPr>
          <w:color w:val="000000" w:themeColor="text1"/>
        </w:rPr>
        <w:lastRenderedPageBreak/>
        <w:t xml:space="preserve">vallast (vastavalt 14 ja </w:t>
      </w:r>
      <w:r w:rsidR="00324A77" w:rsidRPr="001B1031">
        <w:rPr>
          <w:color w:val="000000" w:themeColor="text1"/>
        </w:rPr>
        <w:t>26</w:t>
      </w:r>
      <w:r w:rsidRPr="001B1031">
        <w:rPr>
          <w:color w:val="000000" w:themeColor="text1"/>
        </w:rPr>
        <w:t xml:space="preserve"> projekti), ühistegevuse arendamise meetmes Anija vallast (15 projekti). </w:t>
      </w:r>
      <w:r w:rsidRPr="001B1031">
        <w:rPr>
          <w:b/>
          <w:color w:val="5E9934"/>
        </w:rPr>
        <w:t xml:space="preserve">Keskmine toetuse suurus taotluse kohta oli </w:t>
      </w:r>
      <w:r w:rsidR="00324A77" w:rsidRPr="001B1031">
        <w:rPr>
          <w:b/>
          <w:color w:val="5E9834" w:themeColor="accent2" w:themeShade="BF"/>
        </w:rPr>
        <w:t xml:space="preserve">u </w:t>
      </w:r>
      <w:r w:rsidRPr="001B1031">
        <w:rPr>
          <w:b/>
          <w:color w:val="5E9834" w:themeColor="accent2" w:themeShade="BF"/>
        </w:rPr>
        <w:t>2</w:t>
      </w:r>
      <w:r w:rsidR="00324A77" w:rsidRPr="001B1031">
        <w:rPr>
          <w:b/>
          <w:color w:val="5E9834" w:themeColor="accent2" w:themeShade="BF"/>
        </w:rPr>
        <w:t>3</w:t>
      </w:r>
      <w:r w:rsidRPr="001B1031">
        <w:rPr>
          <w:b/>
          <w:color w:val="5E9834" w:themeColor="accent2" w:themeShade="BF"/>
        </w:rPr>
        <w:t> </w:t>
      </w:r>
      <w:r w:rsidR="00324A77" w:rsidRPr="001B1031">
        <w:rPr>
          <w:b/>
          <w:color w:val="5E9834" w:themeColor="accent2" w:themeShade="BF"/>
        </w:rPr>
        <w:t>0</w:t>
      </w:r>
      <w:r w:rsidRPr="001B1031">
        <w:rPr>
          <w:b/>
          <w:color w:val="5E9834" w:themeColor="accent2" w:themeShade="BF"/>
        </w:rPr>
        <w:t>00 eurot.</w:t>
      </w:r>
      <w:r w:rsidRPr="001B1031">
        <w:rPr>
          <w:color w:val="5E9834" w:themeColor="accent2" w:themeShade="BF"/>
        </w:rPr>
        <w:t xml:space="preserve"> </w:t>
      </w:r>
      <w:r w:rsidRPr="001B1031">
        <w:t xml:space="preserve">Keskmise toetuse suurus erines meetmete lõikes. Kõige suuremad on toetussummad olnud elukeskkonna </w:t>
      </w:r>
      <w:r w:rsidRPr="001B1031">
        <w:rPr>
          <w:color w:val="000000" w:themeColor="text1"/>
        </w:rPr>
        <w:t>arendamise meetmes (41 200 eurot), ligi poole väiksemad ettevõtluse arendamise meetmes (2</w:t>
      </w:r>
      <w:r w:rsidR="00324A77" w:rsidRPr="001B1031">
        <w:rPr>
          <w:color w:val="000000" w:themeColor="text1"/>
        </w:rPr>
        <w:t>1</w:t>
      </w:r>
      <w:r w:rsidRPr="001B1031">
        <w:rPr>
          <w:color w:val="000000" w:themeColor="text1"/>
        </w:rPr>
        <w:t> </w:t>
      </w:r>
      <w:r w:rsidR="00324A77" w:rsidRPr="001B1031">
        <w:rPr>
          <w:color w:val="000000" w:themeColor="text1"/>
        </w:rPr>
        <w:t>9</w:t>
      </w:r>
      <w:r w:rsidRPr="001B1031">
        <w:rPr>
          <w:color w:val="000000" w:themeColor="text1"/>
        </w:rPr>
        <w:t>00 eurot) ning enam kui neli korda madalamad ühistegevuse arendamise meetmes (8600 eurot), kus ka maksimaalne toetatav summa oli  väiksem.</w:t>
      </w:r>
    </w:p>
    <w:p w14:paraId="000000A4" w14:textId="042DADAA" w:rsidR="00A84836" w:rsidRPr="001B1031" w:rsidRDefault="00000000">
      <w:r w:rsidRPr="001B1031">
        <w:t xml:space="preserve">Eelmisele strateegiale seatud </w:t>
      </w:r>
      <w:r w:rsidRPr="001B1031">
        <w:rPr>
          <w:b/>
          <w:color w:val="5E9934"/>
        </w:rPr>
        <w:t>tulemus- ja mõjuindikaatorite puhul tuleb tõdeda , et neid oli praktikas keeruline seirata, kuna mitmed neist eeldaksid eraldi uuringut</w:t>
      </w:r>
      <w:r w:rsidRPr="001B1031">
        <w:rPr>
          <w:color w:val="5E9934"/>
        </w:rPr>
        <w:t xml:space="preserve"> </w:t>
      </w:r>
      <w:r w:rsidRPr="001B1031">
        <w:t>(nt piirkonna kodanike turvatunde tõus, kohaliku toidu kättesaadavus piirkonnas), mis pole otstarbekas. Küll aga saab välja tuua, et strateegia rakendamise tulemusel paranenud objektidest, teenustest ning (ettevõtlus) keskkonnast kasusaajate arv on ligilähedane piirkonna elanike arvuga (18 000), kuna toetust said ka mitmed suured avalikuks kasutuseks mõeldud objektid (nt</w:t>
      </w:r>
      <w:r w:rsidR="00E3437D" w:rsidRPr="001B1031">
        <w:t xml:space="preserve"> Kose ujula rekonstrueerimine, Kehra spordihoone spordisaali kaasajastamine, seikluspargi rajamine Kehrasse ja Raasikusse jne</w:t>
      </w:r>
      <w:r w:rsidRPr="001B1031">
        <w:t>). Samuti on suurenenud LEADER-toetust saanud avalikus kasutuses olevate objektide külastatavus ning täidetud ka piirkonnas toimuvate LEADER-meetmega seotud tegevuste kajastatuse eesmärk</w:t>
      </w:r>
      <w:r w:rsidRPr="001B1031">
        <w:rPr>
          <w:vertAlign w:val="superscript"/>
        </w:rPr>
        <w:footnoteReference w:id="8"/>
      </w:r>
      <w:r w:rsidRPr="001B1031">
        <w:t xml:space="preserve"> .</w:t>
      </w:r>
    </w:p>
    <w:p w14:paraId="000000A5" w14:textId="77777777" w:rsidR="00A84836" w:rsidRPr="001B1031" w:rsidRDefault="00000000">
      <w:r w:rsidRPr="001B1031">
        <w:t>Senise strateegia häid kogemusi ja õppetunde arutati ka uue strateegia koostamise raames, nii avaseminaril kui ka fookusgruppides. Lisaks andsid küsitluse raames hinnangu senise strateegia ja meetmete toimimisele ning IHKK tegevusele ka liikmed, taotlejad ja hindajad (lisa 2) ja projektide elluviijad (lisa 3). Kokkuvõtvalt on  IHKK kui tegevusrühma senise tegevuse positiivsed kogemused ja väljakutsed kajastatud tabelis 3.</w:t>
      </w:r>
    </w:p>
    <w:p w14:paraId="000000A6" w14:textId="77777777" w:rsidR="00A84836" w:rsidRPr="001B1031" w:rsidRDefault="00A84836"/>
    <w:p w14:paraId="000000A7" w14:textId="77777777" w:rsidR="00A84836" w:rsidRPr="001B1031" w:rsidRDefault="00000000">
      <w:pPr>
        <w:pBdr>
          <w:top w:val="nil"/>
          <w:left w:val="nil"/>
          <w:bottom w:val="nil"/>
          <w:right w:val="nil"/>
          <w:between w:val="nil"/>
        </w:pBdr>
        <w:spacing w:after="200"/>
        <w:rPr>
          <w:color w:val="212121"/>
          <w:sz w:val="20"/>
          <w:szCs w:val="20"/>
        </w:rPr>
      </w:pPr>
      <w:r w:rsidRPr="001B1031">
        <w:rPr>
          <w:b/>
          <w:color w:val="212121"/>
          <w:sz w:val="20"/>
          <w:szCs w:val="20"/>
        </w:rPr>
        <w:t>Tabel 3</w:t>
      </w:r>
      <w:r w:rsidRPr="001B1031">
        <w:rPr>
          <w:color w:val="212121"/>
          <w:sz w:val="20"/>
          <w:szCs w:val="20"/>
        </w:rPr>
        <w:t>. IHKK kui LEADER-tegevusrühma peamised tugevused ja väljakutsed eelmise strateegiaperioodi kontekstis</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93"/>
      </w:tblGrid>
      <w:tr w:rsidR="00A84836" w:rsidRPr="001B1031" w14:paraId="738B83EC" w14:textId="77777777">
        <w:tc>
          <w:tcPr>
            <w:tcW w:w="3823" w:type="dxa"/>
          </w:tcPr>
          <w:p w14:paraId="000000A8" w14:textId="77777777" w:rsidR="00A84836" w:rsidRPr="001B1031" w:rsidRDefault="00000000">
            <w:pPr>
              <w:jc w:val="left"/>
              <w:rPr>
                <w:b/>
                <w:color w:val="5E9934"/>
                <w:sz w:val="22"/>
                <w:szCs w:val="22"/>
              </w:rPr>
            </w:pPr>
            <w:r w:rsidRPr="001B1031">
              <w:rPr>
                <w:b/>
                <w:color w:val="5E9934"/>
                <w:sz w:val="22"/>
                <w:szCs w:val="22"/>
              </w:rPr>
              <w:t>Tegevusrühma tugevused</w:t>
            </w:r>
          </w:p>
        </w:tc>
        <w:tc>
          <w:tcPr>
            <w:tcW w:w="5193" w:type="dxa"/>
          </w:tcPr>
          <w:p w14:paraId="000000A9" w14:textId="77777777" w:rsidR="00A84836" w:rsidRPr="001B1031" w:rsidRDefault="00000000">
            <w:pPr>
              <w:jc w:val="left"/>
              <w:rPr>
                <w:b/>
                <w:color w:val="5E9934"/>
                <w:sz w:val="22"/>
                <w:szCs w:val="22"/>
              </w:rPr>
            </w:pPr>
            <w:r w:rsidRPr="001B1031">
              <w:rPr>
                <w:b/>
                <w:color w:val="5E9934"/>
                <w:sz w:val="22"/>
                <w:szCs w:val="22"/>
              </w:rPr>
              <w:t>Tegevusrühma väljakutsed</w:t>
            </w:r>
          </w:p>
        </w:tc>
      </w:tr>
      <w:tr w:rsidR="00A84836" w:rsidRPr="001B1031" w14:paraId="696DF583" w14:textId="77777777">
        <w:tc>
          <w:tcPr>
            <w:tcW w:w="3823" w:type="dxa"/>
          </w:tcPr>
          <w:p w14:paraId="000000AB" w14:textId="77777777" w:rsidR="00A84836" w:rsidRPr="001B1031" w:rsidRDefault="00000000">
            <w:pPr>
              <w:numPr>
                <w:ilvl w:val="0"/>
                <w:numId w:val="18"/>
              </w:numPr>
              <w:jc w:val="left"/>
              <w:rPr>
                <w:sz w:val="22"/>
                <w:szCs w:val="22"/>
              </w:rPr>
            </w:pPr>
            <w:r w:rsidRPr="001B1031">
              <w:rPr>
                <w:b/>
                <w:sz w:val="22"/>
                <w:szCs w:val="22"/>
              </w:rPr>
              <w:t xml:space="preserve">Meetmeid oli parasjagu (3+1), võimalused olid laiapõhjalised </w:t>
            </w:r>
            <w:r w:rsidRPr="001B1031">
              <w:rPr>
                <w:sz w:val="22"/>
                <w:szCs w:val="22"/>
              </w:rPr>
              <w:t>(võimalus erinevat tüüpi (ettevõtlus)projektide elluviimiseks, mida ka kasutati)</w:t>
            </w:r>
          </w:p>
          <w:p w14:paraId="000000AC" w14:textId="77777777" w:rsidR="00A84836" w:rsidRPr="001B1031" w:rsidRDefault="00000000">
            <w:pPr>
              <w:numPr>
                <w:ilvl w:val="0"/>
                <w:numId w:val="18"/>
              </w:numPr>
              <w:jc w:val="left"/>
              <w:rPr>
                <w:sz w:val="22"/>
                <w:szCs w:val="22"/>
              </w:rPr>
            </w:pPr>
            <w:r w:rsidRPr="001B1031">
              <w:rPr>
                <w:b/>
                <w:sz w:val="22"/>
                <w:szCs w:val="22"/>
              </w:rPr>
              <w:t>Praktiliselt kõik projektid viidi ellu, taotlemise ja hindamise süsteem toimis</w:t>
            </w:r>
            <w:r w:rsidRPr="001B1031">
              <w:rPr>
                <w:sz w:val="22"/>
                <w:szCs w:val="22"/>
              </w:rPr>
              <w:t>,  (sh ehitusloa nõue, paikvaatlused)</w:t>
            </w:r>
          </w:p>
          <w:p w14:paraId="000000AD" w14:textId="77777777" w:rsidR="00A84836" w:rsidRPr="001B1031" w:rsidRDefault="00000000">
            <w:pPr>
              <w:numPr>
                <w:ilvl w:val="0"/>
                <w:numId w:val="18"/>
              </w:numPr>
              <w:jc w:val="left"/>
              <w:rPr>
                <w:sz w:val="22"/>
                <w:szCs w:val="22"/>
              </w:rPr>
            </w:pPr>
            <w:r w:rsidRPr="001B1031">
              <w:rPr>
                <w:b/>
                <w:sz w:val="22"/>
                <w:szCs w:val="22"/>
              </w:rPr>
              <w:t xml:space="preserve">Vaba aja võimalusi tekkis IHKK toel juurde, </w:t>
            </w:r>
            <w:r w:rsidRPr="001B1031">
              <w:rPr>
                <w:sz w:val="22"/>
                <w:szCs w:val="22"/>
              </w:rPr>
              <w:t>üldkasutatavad objektid, spordivõimalused jms</w:t>
            </w:r>
          </w:p>
          <w:p w14:paraId="000000AE" w14:textId="77777777" w:rsidR="00A84836" w:rsidRPr="001B1031" w:rsidRDefault="00000000">
            <w:pPr>
              <w:numPr>
                <w:ilvl w:val="0"/>
                <w:numId w:val="18"/>
              </w:numPr>
              <w:jc w:val="left"/>
              <w:rPr>
                <w:sz w:val="22"/>
                <w:szCs w:val="22"/>
              </w:rPr>
            </w:pPr>
            <w:r w:rsidRPr="001B1031">
              <w:rPr>
                <w:b/>
                <w:sz w:val="22"/>
                <w:szCs w:val="22"/>
              </w:rPr>
              <w:t>Tubli kontor</w:t>
            </w:r>
            <w:r w:rsidRPr="001B1031">
              <w:rPr>
                <w:sz w:val="22"/>
                <w:szCs w:val="22"/>
              </w:rPr>
              <w:t>, vastused tulevad kiiresti, abi taotlemisel</w:t>
            </w:r>
          </w:p>
          <w:p w14:paraId="000000AF" w14:textId="77777777" w:rsidR="00A84836" w:rsidRPr="001B1031" w:rsidRDefault="00A84836">
            <w:pPr>
              <w:jc w:val="left"/>
              <w:rPr>
                <w:sz w:val="22"/>
                <w:szCs w:val="22"/>
              </w:rPr>
            </w:pPr>
          </w:p>
        </w:tc>
        <w:tc>
          <w:tcPr>
            <w:tcW w:w="5193" w:type="dxa"/>
          </w:tcPr>
          <w:p w14:paraId="000000B1" w14:textId="77777777" w:rsidR="00A84836" w:rsidRPr="001B1031" w:rsidRDefault="00000000">
            <w:pPr>
              <w:numPr>
                <w:ilvl w:val="0"/>
                <w:numId w:val="2"/>
              </w:numPr>
              <w:jc w:val="left"/>
              <w:rPr>
                <w:sz w:val="22"/>
                <w:szCs w:val="22"/>
              </w:rPr>
            </w:pPr>
            <w:r w:rsidRPr="001B1031">
              <w:rPr>
                <w:b/>
                <w:sz w:val="22"/>
                <w:szCs w:val="22"/>
              </w:rPr>
              <w:t>Senise strateegia fookused (toit, turism, iseseisvad vabaühendused) praktikas ei töötanud</w:t>
            </w:r>
            <w:r w:rsidRPr="001B1031">
              <w:rPr>
                <w:sz w:val="22"/>
                <w:szCs w:val="22"/>
              </w:rPr>
              <w:t>, vastavaid taotlusi ei olnud palju ning projektidele ei antud ka eeliseid (nt hindamisel)</w:t>
            </w:r>
          </w:p>
          <w:p w14:paraId="000000B2" w14:textId="60D7E018" w:rsidR="00A84836" w:rsidRPr="001B1031" w:rsidRDefault="00000000">
            <w:pPr>
              <w:numPr>
                <w:ilvl w:val="0"/>
                <w:numId w:val="2"/>
              </w:numPr>
              <w:jc w:val="left"/>
              <w:rPr>
                <w:sz w:val="22"/>
                <w:szCs w:val="22"/>
              </w:rPr>
            </w:pPr>
            <w:r w:rsidRPr="001B1031">
              <w:rPr>
                <w:b/>
                <w:sz w:val="22"/>
                <w:szCs w:val="22"/>
              </w:rPr>
              <w:t xml:space="preserve">Koostööd </w:t>
            </w:r>
            <w:sdt>
              <w:sdtPr>
                <w:tag w:val="goog_rdk_8"/>
                <w:id w:val="-1801373961"/>
              </w:sdtPr>
              <w:sdtContent/>
            </w:sdt>
            <w:r w:rsidRPr="001B1031">
              <w:rPr>
                <w:b/>
                <w:sz w:val="22"/>
                <w:szCs w:val="22"/>
              </w:rPr>
              <w:t>(</w:t>
            </w:r>
            <w:r w:rsidR="00D63520" w:rsidRPr="001B1031">
              <w:rPr>
                <w:b/>
                <w:sz w:val="22"/>
                <w:szCs w:val="22"/>
              </w:rPr>
              <w:t>ühis</w:t>
            </w:r>
            <w:r w:rsidRPr="001B1031">
              <w:rPr>
                <w:b/>
                <w:sz w:val="22"/>
                <w:szCs w:val="22"/>
              </w:rPr>
              <w:t>projekte) ja võrgustumist oli vähe</w:t>
            </w:r>
            <w:r w:rsidRPr="001B1031">
              <w:rPr>
                <w:sz w:val="22"/>
                <w:szCs w:val="22"/>
              </w:rPr>
              <w:t xml:space="preserve"> (nt turismisektor, ka ettevõtted)</w:t>
            </w:r>
          </w:p>
          <w:p w14:paraId="000000B3" w14:textId="05900835" w:rsidR="00A84836" w:rsidRPr="001B1031" w:rsidRDefault="00000000">
            <w:pPr>
              <w:numPr>
                <w:ilvl w:val="0"/>
                <w:numId w:val="2"/>
              </w:numPr>
              <w:jc w:val="left"/>
              <w:rPr>
                <w:sz w:val="22"/>
                <w:szCs w:val="22"/>
              </w:rPr>
            </w:pPr>
            <w:r w:rsidRPr="001B1031">
              <w:rPr>
                <w:b/>
                <w:sz w:val="22"/>
                <w:szCs w:val="22"/>
              </w:rPr>
              <w:t>Projektide ettevalmistamine ja elluviimine kohati taotlejate (ettevõtted, MTÜd) jaoks keerukas</w:t>
            </w:r>
            <w:r w:rsidRPr="001B1031">
              <w:rPr>
                <w:sz w:val="22"/>
                <w:szCs w:val="22"/>
              </w:rPr>
              <w:t xml:space="preserve"> (</w:t>
            </w:r>
            <w:sdt>
              <w:sdtPr>
                <w:tag w:val="goog_rdk_9"/>
                <w:id w:val="1742902766"/>
              </w:sdtPr>
              <w:sdtContent/>
            </w:sdt>
            <w:r w:rsidRPr="001B1031">
              <w:rPr>
                <w:sz w:val="22"/>
                <w:szCs w:val="22"/>
              </w:rPr>
              <w:t>tagant järgi rahastamine, omaosaluse leidmine jne)</w:t>
            </w:r>
          </w:p>
          <w:p w14:paraId="000000B4" w14:textId="77777777" w:rsidR="00A84836" w:rsidRPr="001B1031" w:rsidRDefault="00000000">
            <w:pPr>
              <w:numPr>
                <w:ilvl w:val="0"/>
                <w:numId w:val="2"/>
              </w:numPr>
              <w:jc w:val="left"/>
              <w:rPr>
                <w:sz w:val="22"/>
                <w:szCs w:val="22"/>
              </w:rPr>
            </w:pPr>
            <w:r w:rsidRPr="001B1031">
              <w:rPr>
                <w:b/>
                <w:sz w:val="22"/>
                <w:szCs w:val="22"/>
              </w:rPr>
              <w:t>Uuenduslikkust oli projektides pigem vähe</w:t>
            </w:r>
            <w:r w:rsidRPr="001B1031">
              <w:rPr>
                <w:sz w:val="22"/>
                <w:szCs w:val="22"/>
              </w:rPr>
              <w:t>, nt keskkonnateemad on katmata</w:t>
            </w:r>
          </w:p>
          <w:p w14:paraId="000000B5" w14:textId="77777777" w:rsidR="00A84836" w:rsidRPr="001B1031" w:rsidRDefault="00000000">
            <w:pPr>
              <w:numPr>
                <w:ilvl w:val="0"/>
                <w:numId w:val="2"/>
              </w:numPr>
              <w:jc w:val="left"/>
              <w:rPr>
                <w:sz w:val="22"/>
                <w:szCs w:val="22"/>
              </w:rPr>
            </w:pPr>
            <w:r w:rsidRPr="001B1031">
              <w:rPr>
                <w:b/>
                <w:sz w:val="22"/>
                <w:szCs w:val="22"/>
              </w:rPr>
              <w:t>Kohati tunnetatakse ebavõrdset konkurentsi</w:t>
            </w:r>
            <w:r w:rsidRPr="001B1031">
              <w:rPr>
                <w:sz w:val="22"/>
                <w:szCs w:val="22"/>
              </w:rPr>
              <w:t>, KOVide ja nende allasutuste (SAd) poolt</w:t>
            </w:r>
          </w:p>
          <w:p w14:paraId="000000B6" w14:textId="27BA96D4" w:rsidR="00A84836" w:rsidRPr="001B1031" w:rsidRDefault="00000000">
            <w:pPr>
              <w:numPr>
                <w:ilvl w:val="0"/>
                <w:numId w:val="2"/>
              </w:numPr>
              <w:jc w:val="left"/>
              <w:rPr>
                <w:b/>
                <w:sz w:val="22"/>
                <w:szCs w:val="22"/>
              </w:rPr>
            </w:pPr>
            <w:r w:rsidRPr="001B1031">
              <w:rPr>
                <w:b/>
                <w:sz w:val="22"/>
                <w:szCs w:val="22"/>
              </w:rPr>
              <w:t>Piirkonna info killustunud, pole ühtset infokandjat</w:t>
            </w:r>
          </w:p>
          <w:p w14:paraId="000000B7" w14:textId="376CAE0A" w:rsidR="00A84836" w:rsidRPr="001B1031" w:rsidRDefault="005E5159" w:rsidP="005E5159">
            <w:pPr>
              <w:numPr>
                <w:ilvl w:val="0"/>
                <w:numId w:val="2"/>
              </w:numPr>
              <w:jc w:val="left"/>
              <w:rPr>
                <w:bCs/>
                <w:sz w:val="22"/>
                <w:szCs w:val="22"/>
              </w:rPr>
            </w:pPr>
            <w:r w:rsidRPr="001B1031">
              <w:rPr>
                <w:b/>
                <w:sz w:val="22"/>
                <w:szCs w:val="22"/>
              </w:rPr>
              <w:t xml:space="preserve">Multifondide rakendamisel puudub varasem kogemus </w:t>
            </w:r>
            <w:r w:rsidRPr="001B1031">
              <w:rPr>
                <w:bCs/>
                <w:sz w:val="22"/>
                <w:szCs w:val="22"/>
              </w:rPr>
              <w:t>(ESF+ meetme rakendamisega seotud väljakutse)</w:t>
            </w:r>
          </w:p>
        </w:tc>
      </w:tr>
    </w:tbl>
    <w:p w14:paraId="2AD58808" w14:textId="0D2A3832" w:rsidR="009A4B2F" w:rsidRPr="001B1031" w:rsidRDefault="009A4B2F">
      <w:pPr>
        <w:rPr>
          <w:color w:val="1286C2" w:themeColor="accent1" w:themeShade="BF"/>
          <w:sz w:val="26"/>
          <w:szCs w:val="26"/>
        </w:rPr>
      </w:pPr>
    </w:p>
    <w:p w14:paraId="000000B8" w14:textId="6C198A24" w:rsidR="00A84836" w:rsidRPr="001B1031" w:rsidRDefault="00000000">
      <w:pPr>
        <w:pStyle w:val="Heading2"/>
        <w:numPr>
          <w:ilvl w:val="1"/>
          <w:numId w:val="17"/>
        </w:numPr>
        <w:rPr>
          <w:rFonts w:ascii="Corbel" w:eastAsia="Corbel" w:hAnsi="Corbel" w:cs="Corbel"/>
        </w:rPr>
      </w:pPr>
      <w:bookmarkStart w:id="7" w:name="_Toc134037988"/>
      <w:r w:rsidRPr="001B1031">
        <w:rPr>
          <w:rFonts w:ascii="Corbel" w:eastAsia="Corbel" w:hAnsi="Corbel" w:cs="Corbel"/>
        </w:rPr>
        <w:lastRenderedPageBreak/>
        <w:t>Väliskeskkonna suundumused</w:t>
      </w:r>
      <w:bookmarkEnd w:id="7"/>
    </w:p>
    <w:p w14:paraId="000000B9" w14:textId="77777777" w:rsidR="00A84836" w:rsidRPr="001B1031" w:rsidRDefault="00A84836"/>
    <w:p w14:paraId="000000BA" w14:textId="65369709" w:rsidR="00A84836" w:rsidRPr="001B1031" w:rsidRDefault="00000000">
      <w:r w:rsidRPr="001B1031">
        <w:t xml:space="preserve">Lisaks piirkonna tugevustele ja väljakutsetele ning IHKK kui tegevusrühma senisele kogemusel on uue strateegia puhul oluline arvestada ka väliskeskkonna trendidega, sh </w:t>
      </w:r>
      <w:r w:rsidR="004D31EE" w:rsidRPr="001B1031">
        <w:t>LEADER</w:t>
      </w:r>
      <w:r w:rsidRPr="001B1031">
        <w:t xml:space="preserve">-sekkumise üld- ja erieesmärkidega. </w:t>
      </w:r>
    </w:p>
    <w:p w14:paraId="000000BB" w14:textId="77777777" w:rsidR="00A84836" w:rsidRPr="001B1031" w:rsidRDefault="00000000">
      <w:r w:rsidRPr="001B1031">
        <w:t>Väliskeskkonnast tulenevad võimalused ja ohud on kokkuvõtvalt kajastatud tabelis 4.</w:t>
      </w:r>
    </w:p>
    <w:p w14:paraId="000000BC" w14:textId="77777777" w:rsidR="00A84836" w:rsidRPr="001B1031" w:rsidRDefault="00A84836">
      <w:pPr>
        <w:pBdr>
          <w:top w:val="nil"/>
          <w:left w:val="nil"/>
          <w:bottom w:val="nil"/>
          <w:right w:val="nil"/>
          <w:between w:val="nil"/>
        </w:pBdr>
        <w:spacing w:after="200"/>
        <w:rPr>
          <w:b/>
          <w:color w:val="212121"/>
          <w:sz w:val="20"/>
          <w:szCs w:val="20"/>
        </w:rPr>
      </w:pPr>
    </w:p>
    <w:p w14:paraId="000000BD" w14:textId="77777777" w:rsidR="00A84836" w:rsidRPr="001B1031" w:rsidRDefault="00000000">
      <w:pPr>
        <w:pBdr>
          <w:top w:val="nil"/>
          <w:left w:val="nil"/>
          <w:bottom w:val="nil"/>
          <w:right w:val="nil"/>
          <w:between w:val="nil"/>
        </w:pBdr>
        <w:spacing w:after="200"/>
        <w:rPr>
          <w:color w:val="212121"/>
          <w:sz w:val="20"/>
          <w:szCs w:val="20"/>
        </w:rPr>
      </w:pPr>
      <w:r w:rsidRPr="001B1031">
        <w:rPr>
          <w:b/>
          <w:color w:val="212121"/>
          <w:sz w:val="20"/>
          <w:szCs w:val="20"/>
        </w:rPr>
        <w:t>Tabel 4</w:t>
      </w:r>
      <w:r w:rsidRPr="001B1031">
        <w:rPr>
          <w:color w:val="212121"/>
          <w:sz w:val="20"/>
          <w:szCs w:val="20"/>
        </w:rPr>
        <w:t xml:space="preserve">. Väliskeskkonna võimalused ja ohud </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6"/>
      </w:tblGrid>
      <w:tr w:rsidR="00A84836" w:rsidRPr="001B1031" w14:paraId="3A708772" w14:textId="77777777">
        <w:tc>
          <w:tcPr>
            <w:tcW w:w="4390" w:type="dxa"/>
          </w:tcPr>
          <w:p w14:paraId="000000BE" w14:textId="77777777" w:rsidR="00A84836" w:rsidRPr="001B1031" w:rsidRDefault="00000000">
            <w:pPr>
              <w:jc w:val="left"/>
              <w:rPr>
                <w:b/>
                <w:color w:val="5E9934"/>
                <w:sz w:val="22"/>
                <w:szCs w:val="22"/>
              </w:rPr>
            </w:pPr>
            <w:r w:rsidRPr="001B1031">
              <w:rPr>
                <w:b/>
                <w:color w:val="5E9934"/>
                <w:sz w:val="22"/>
                <w:szCs w:val="22"/>
              </w:rPr>
              <w:t>Võimalused</w:t>
            </w:r>
          </w:p>
        </w:tc>
        <w:tc>
          <w:tcPr>
            <w:tcW w:w="4626" w:type="dxa"/>
          </w:tcPr>
          <w:p w14:paraId="000000BF" w14:textId="77777777" w:rsidR="00A84836" w:rsidRPr="001B1031" w:rsidRDefault="00000000">
            <w:pPr>
              <w:jc w:val="left"/>
              <w:rPr>
                <w:b/>
                <w:color w:val="5E9934"/>
                <w:sz w:val="22"/>
                <w:szCs w:val="22"/>
              </w:rPr>
            </w:pPr>
            <w:r w:rsidRPr="001B1031">
              <w:rPr>
                <w:b/>
                <w:color w:val="5E9934"/>
                <w:sz w:val="22"/>
                <w:szCs w:val="22"/>
              </w:rPr>
              <w:t>Ohud</w:t>
            </w:r>
          </w:p>
        </w:tc>
      </w:tr>
      <w:tr w:rsidR="00A84836" w:rsidRPr="001B1031" w14:paraId="0A08E6A0" w14:textId="77777777">
        <w:tc>
          <w:tcPr>
            <w:tcW w:w="4390" w:type="dxa"/>
          </w:tcPr>
          <w:p w14:paraId="000000C0" w14:textId="77777777" w:rsidR="00A84836" w:rsidRPr="001B1031" w:rsidRDefault="00A84836">
            <w:pPr>
              <w:ind w:left="360"/>
              <w:jc w:val="left"/>
              <w:rPr>
                <w:sz w:val="22"/>
                <w:szCs w:val="22"/>
              </w:rPr>
            </w:pPr>
          </w:p>
          <w:p w14:paraId="000000C1" w14:textId="77777777" w:rsidR="00A84836" w:rsidRPr="001B1031" w:rsidRDefault="00000000">
            <w:pPr>
              <w:numPr>
                <w:ilvl w:val="0"/>
                <w:numId w:val="18"/>
              </w:numPr>
              <w:jc w:val="left"/>
              <w:rPr>
                <w:sz w:val="22"/>
                <w:szCs w:val="22"/>
              </w:rPr>
            </w:pPr>
            <w:r w:rsidRPr="001B1031">
              <w:rPr>
                <w:b/>
                <w:sz w:val="22"/>
                <w:szCs w:val="22"/>
              </w:rPr>
              <w:t>Elanikkonna kestlik kasv koos sundliikumise vähendamisega</w:t>
            </w:r>
            <w:r w:rsidRPr="001B1031">
              <w:rPr>
                <w:sz w:val="22"/>
                <w:szCs w:val="22"/>
              </w:rPr>
              <w:t>– IHKK piirkond on elukeskkonnana järjest enam hinnatud. Kodulähedased töökohad ja teenused koos hea elukeskkonnaga on võimaluseks, et piirkonna pendelrände surve Tallinna suunas väheneb ning samas jätkub kestlik kasv.</w:t>
            </w:r>
          </w:p>
          <w:p w14:paraId="000000C2" w14:textId="77777777" w:rsidR="00A84836" w:rsidRPr="001B1031" w:rsidRDefault="00000000">
            <w:pPr>
              <w:numPr>
                <w:ilvl w:val="0"/>
                <w:numId w:val="18"/>
              </w:numPr>
              <w:jc w:val="left"/>
              <w:rPr>
                <w:sz w:val="22"/>
                <w:szCs w:val="22"/>
              </w:rPr>
            </w:pPr>
            <w:r w:rsidRPr="001B1031">
              <w:rPr>
                <w:b/>
                <w:sz w:val="22"/>
                <w:szCs w:val="22"/>
              </w:rPr>
              <w:t>Rohepöörde ja ringmajanduse võimaluste rakendamine</w:t>
            </w:r>
            <w:r w:rsidRPr="001B1031">
              <w:rPr>
                <w:sz w:val="22"/>
                <w:szCs w:val="22"/>
              </w:rPr>
              <w:t xml:space="preserve"> – uued ärivõimalused, mis tekivad seosed rohepöördega avavad uued suunad ka IHKK piirkonna ettevõtetele ja organisatsioonidele. </w:t>
            </w:r>
          </w:p>
          <w:p w14:paraId="000000C3" w14:textId="77777777" w:rsidR="00A84836" w:rsidRPr="001B1031" w:rsidRDefault="00000000">
            <w:pPr>
              <w:numPr>
                <w:ilvl w:val="0"/>
                <w:numId w:val="18"/>
              </w:numPr>
              <w:jc w:val="left"/>
              <w:rPr>
                <w:sz w:val="22"/>
                <w:szCs w:val="22"/>
              </w:rPr>
            </w:pPr>
            <w:r w:rsidRPr="001B1031">
              <w:rPr>
                <w:b/>
                <w:color w:val="000000"/>
                <w:sz w:val="22"/>
                <w:szCs w:val="22"/>
              </w:rPr>
              <w:t>Uuenduste tulemuslik rakendamine</w:t>
            </w:r>
            <w:r w:rsidRPr="001B1031">
              <w:rPr>
                <w:color w:val="000000"/>
                <w:sz w:val="22"/>
                <w:szCs w:val="22"/>
              </w:rPr>
              <w:t xml:space="preserve"> </w:t>
            </w:r>
            <w:r w:rsidRPr="001B1031">
              <w:rPr>
                <w:sz w:val="22"/>
                <w:szCs w:val="22"/>
              </w:rPr>
              <w:t xml:space="preserve">– arukate kogukondade arendamine, digitaliseerimine, automatiseerimine, jagamismajandus, vajaduspõhine transport jt teemad võimaldavad maapiirkondade ettevõtluse ja kogukondade toimetamist võrreldes varasemaga oluliselt edasi arendada. </w:t>
            </w:r>
          </w:p>
          <w:p w14:paraId="000000C4" w14:textId="77777777" w:rsidR="00A84836" w:rsidRPr="001B1031" w:rsidRDefault="00000000">
            <w:pPr>
              <w:numPr>
                <w:ilvl w:val="0"/>
                <w:numId w:val="18"/>
              </w:numPr>
              <w:jc w:val="left"/>
              <w:rPr>
                <w:sz w:val="22"/>
                <w:szCs w:val="22"/>
              </w:rPr>
            </w:pPr>
            <w:r w:rsidRPr="001B1031">
              <w:rPr>
                <w:b/>
                <w:sz w:val="22"/>
                <w:szCs w:val="22"/>
              </w:rPr>
              <w:t>Väliskoostöö tõhustamine</w:t>
            </w:r>
            <w:r w:rsidRPr="001B1031">
              <w:rPr>
                <w:sz w:val="22"/>
                <w:szCs w:val="22"/>
              </w:rPr>
              <w:t xml:space="preserve"> – IHKK on koostöökogemused erinevate partneritega nii Eestis kui ka mujal. Oma piirkonna vajadustest lähtuvate koostöösidemete edasiarendamine võimaldab tõsta piirkonna mh ka rahvusvahelisele pildile.</w:t>
            </w:r>
          </w:p>
          <w:p w14:paraId="000000C5" w14:textId="77777777" w:rsidR="00A84836" w:rsidRPr="001B1031" w:rsidRDefault="00A84836">
            <w:pPr>
              <w:jc w:val="left"/>
              <w:rPr>
                <w:sz w:val="22"/>
                <w:szCs w:val="22"/>
              </w:rPr>
            </w:pPr>
          </w:p>
        </w:tc>
        <w:tc>
          <w:tcPr>
            <w:tcW w:w="4626" w:type="dxa"/>
          </w:tcPr>
          <w:p w14:paraId="000000C6" w14:textId="77777777" w:rsidR="00A84836" w:rsidRPr="001B1031" w:rsidRDefault="00A84836">
            <w:pPr>
              <w:ind w:left="360"/>
              <w:jc w:val="left"/>
              <w:rPr>
                <w:sz w:val="22"/>
                <w:szCs w:val="22"/>
              </w:rPr>
            </w:pPr>
          </w:p>
          <w:p w14:paraId="000000C7" w14:textId="77777777" w:rsidR="00A84836" w:rsidRPr="001B1031" w:rsidRDefault="00000000">
            <w:pPr>
              <w:numPr>
                <w:ilvl w:val="0"/>
                <w:numId w:val="6"/>
              </w:numPr>
              <w:pBdr>
                <w:top w:val="nil"/>
                <w:left w:val="nil"/>
                <w:bottom w:val="nil"/>
                <w:right w:val="nil"/>
                <w:between w:val="nil"/>
              </w:pBdr>
              <w:jc w:val="left"/>
              <w:rPr>
                <w:color w:val="000000"/>
                <w:sz w:val="22"/>
                <w:szCs w:val="22"/>
              </w:rPr>
            </w:pPr>
            <w:r w:rsidRPr="001B1031">
              <w:rPr>
                <w:b/>
                <w:color w:val="000000"/>
                <w:sz w:val="22"/>
                <w:szCs w:val="22"/>
              </w:rPr>
              <w:t>Väliskeskkonna ebastabiilsusest tulenevad riskid</w:t>
            </w:r>
            <w:r w:rsidRPr="001B1031">
              <w:rPr>
                <w:color w:val="000000"/>
                <w:sz w:val="22"/>
                <w:szCs w:val="22"/>
              </w:rPr>
              <w:t xml:space="preserve"> </w:t>
            </w:r>
            <w:r w:rsidRPr="001B1031">
              <w:rPr>
                <w:b/>
                <w:color w:val="000000"/>
                <w:sz w:val="22"/>
                <w:szCs w:val="22"/>
              </w:rPr>
              <w:t>alates energiakriisist kuni julgeolekuni</w:t>
            </w:r>
            <w:r w:rsidRPr="001B1031">
              <w:rPr>
                <w:color w:val="000000"/>
                <w:sz w:val="22"/>
                <w:szCs w:val="22"/>
              </w:rPr>
              <w:t xml:space="preserve"> – oluline on tugevdada IHKK piirkonna elanike ja organisatsioonide valmisolekut ja võimekust kriisidega hakkamasaamiseks.</w:t>
            </w:r>
          </w:p>
          <w:p w14:paraId="000000C8" w14:textId="77777777" w:rsidR="00A84836" w:rsidRPr="001B1031" w:rsidRDefault="00000000">
            <w:pPr>
              <w:numPr>
                <w:ilvl w:val="0"/>
                <w:numId w:val="6"/>
              </w:numPr>
              <w:pBdr>
                <w:top w:val="nil"/>
                <w:left w:val="nil"/>
                <w:bottom w:val="nil"/>
                <w:right w:val="nil"/>
                <w:between w:val="nil"/>
              </w:pBdr>
              <w:jc w:val="left"/>
              <w:rPr>
                <w:color w:val="000000"/>
                <w:sz w:val="22"/>
                <w:szCs w:val="22"/>
              </w:rPr>
            </w:pPr>
            <w:r w:rsidRPr="001B1031">
              <w:rPr>
                <w:b/>
                <w:color w:val="000000"/>
                <w:sz w:val="22"/>
                <w:szCs w:val="22"/>
              </w:rPr>
              <w:t>Elanike arvu kiirenev kasv</w:t>
            </w:r>
            <w:r w:rsidRPr="001B1031">
              <w:rPr>
                <w:color w:val="000000"/>
                <w:sz w:val="22"/>
                <w:szCs w:val="22"/>
              </w:rPr>
              <w:t xml:space="preserve"> – rahvaarvu suurenemine kiirenevas tempost (sh sõjapõgenikud) võib panna piirkonna surve alla, millega kaasnevad teenuste ebapiisavus, sotsiaalsed probleemid jms.</w:t>
            </w:r>
          </w:p>
          <w:p w14:paraId="000000C9" w14:textId="77777777" w:rsidR="00A84836" w:rsidRPr="001B1031" w:rsidRDefault="00000000" w:rsidP="00D236B7">
            <w:pPr>
              <w:numPr>
                <w:ilvl w:val="0"/>
                <w:numId w:val="6"/>
              </w:numPr>
              <w:pBdr>
                <w:top w:val="nil"/>
                <w:left w:val="nil"/>
                <w:bottom w:val="nil"/>
                <w:right w:val="nil"/>
                <w:between w:val="nil"/>
              </w:pBdr>
              <w:ind w:left="357" w:hanging="357"/>
              <w:jc w:val="left"/>
              <w:rPr>
                <w:color w:val="000000"/>
                <w:sz w:val="22"/>
                <w:szCs w:val="22"/>
              </w:rPr>
            </w:pPr>
            <w:r w:rsidRPr="001B1031">
              <w:rPr>
                <w:b/>
                <w:color w:val="000000"/>
                <w:sz w:val="22"/>
                <w:szCs w:val="22"/>
              </w:rPr>
              <w:t>Keskkonnaseisundi halvenemine</w:t>
            </w:r>
            <w:r w:rsidRPr="001B1031">
              <w:rPr>
                <w:color w:val="000000"/>
                <w:sz w:val="22"/>
                <w:szCs w:val="22"/>
              </w:rPr>
              <w:t xml:space="preserve"> – piirkonna loodusressursside üle-ekspluateerimine ja/või nende seisundi halvenemine (nt metsad, veekodgud) võib pöördumatult muuta elukeskkonna kvaliteeti, mis avaldab laiemat negatiivset mõju kogu regioonile.</w:t>
            </w:r>
          </w:p>
          <w:p w14:paraId="000000CA" w14:textId="20F9B01A" w:rsidR="00A84836" w:rsidRPr="001B1031" w:rsidRDefault="00000000" w:rsidP="00D236B7">
            <w:pPr>
              <w:numPr>
                <w:ilvl w:val="0"/>
                <w:numId w:val="6"/>
              </w:numPr>
              <w:pBdr>
                <w:top w:val="nil"/>
                <w:left w:val="nil"/>
                <w:bottom w:val="nil"/>
                <w:right w:val="nil"/>
                <w:between w:val="nil"/>
              </w:pBdr>
              <w:ind w:left="357" w:hanging="357"/>
              <w:jc w:val="left"/>
              <w:rPr>
                <w:color w:val="000000"/>
                <w:sz w:val="22"/>
                <w:szCs w:val="22"/>
              </w:rPr>
            </w:pPr>
            <w:r w:rsidRPr="001B1031">
              <w:rPr>
                <w:b/>
                <w:color w:val="000000"/>
                <w:sz w:val="22"/>
                <w:szCs w:val="22"/>
              </w:rPr>
              <w:t xml:space="preserve">Ettevõtluse ja teiste sektorite suutmatus uueneda </w:t>
            </w:r>
            <w:r w:rsidRPr="001B1031">
              <w:rPr>
                <w:color w:val="000000"/>
                <w:sz w:val="22"/>
                <w:szCs w:val="22"/>
              </w:rPr>
              <w:t>– erinevate kriiside kontekstis on ohuks ettevõtete suutmatus nendega kohaneda, mis võib kaasa tuua tagasilöögi ettevõtete kestlikkusele ja töökohtadele. Ettevõtluse ja töökohtade taandareng viib omakorda regioonist väljarändeni ja/või pendeldamise suurenemiseni, mis nõrgestab kohalikke kogukondi.</w:t>
            </w:r>
          </w:p>
          <w:p w14:paraId="7E44FC5C" w14:textId="77777777" w:rsidR="00A84836" w:rsidRPr="001B1031" w:rsidRDefault="001A6655" w:rsidP="00D236B7">
            <w:pPr>
              <w:numPr>
                <w:ilvl w:val="0"/>
                <w:numId w:val="6"/>
              </w:numPr>
              <w:pBdr>
                <w:top w:val="nil"/>
                <w:left w:val="nil"/>
                <w:bottom w:val="nil"/>
                <w:right w:val="nil"/>
                <w:between w:val="nil"/>
              </w:pBdr>
              <w:ind w:left="357" w:hanging="357"/>
              <w:jc w:val="left"/>
              <w:rPr>
                <w:b/>
                <w:bCs/>
                <w:color w:val="000000"/>
                <w:sz w:val="22"/>
                <w:szCs w:val="22"/>
              </w:rPr>
            </w:pPr>
            <w:r w:rsidRPr="001B1031">
              <w:rPr>
                <w:b/>
                <w:bCs/>
                <w:color w:val="000000"/>
                <w:sz w:val="22"/>
                <w:szCs w:val="22"/>
              </w:rPr>
              <w:t xml:space="preserve">Sotsiaalvaldkonna algatuste jätkusuutmatus </w:t>
            </w:r>
            <w:r w:rsidRPr="001B1031">
              <w:rPr>
                <w:color w:val="000000"/>
                <w:sz w:val="22"/>
                <w:szCs w:val="22"/>
              </w:rPr>
              <w:t xml:space="preserve">– ESF+ meetme vahendite rakendamisel on oht, et projektitoetuse lõppemise järgselt </w:t>
            </w:r>
            <w:r w:rsidR="00ED4BFD" w:rsidRPr="001B1031">
              <w:rPr>
                <w:color w:val="000000"/>
                <w:sz w:val="22"/>
                <w:szCs w:val="22"/>
              </w:rPr>
              <w:t>algatused lõppevad. Selleks on vajalik leida kestlikud miniprojektid, mis on ka peale toetust elujõulised.</w:t>
            </w:r>
          </w:p>
          <w:p w14:paraId="000000CB" w14:textId="77EA9AE3" w:rsidR="00ED4BFD" w:rsidRPr="001B1031" w:rsidRDefault="00ED4BFD" w:rsidP="00ED4BFD">
            <w:pPr>
              <w:pBdr>
                <w:top w:val="nil"/>
                <w:left w:val="nil"/>
                <w:bottom w:val="nil"/>
                <w:right w:val="nil"/>
                <w:between w:val="nil"/>
              </w:pBdr>
              <w:ind w:left="360"/>
              <w:jc w:val="left"/>
              <w:rPr>
                <w:b/>
                <w:bCs/>
                <w:color w:val="000000"/>
                <w:sz w:val="22"/>
                <w:szCs w:val="22"/>
              </w:rPr>
            </w:pPr>
          </w:p>
        </w:tc>
      </w:tr>
    </w:tbl>
    <w:p w14:paraId="000000CC" w14:textId="77777777" w:rsidR="00A84836" w:rsidRPr="001B1031" w:rsidRDefault="00A84836"/>
    <w:p w14:paraId="4B5A5A7A" w14:textId="77777777" w:rsidR="007D20F5" w:rsidRPr="001B1031" w:rsidRDefault="007D20F5">
      <w:pPr>
        <w:rPr>
          <w:color w:val="1286C2" w:themeColor="accent1" w:themeShade="BF"/>
          <w:sz w:val="26"/>
          <w:szCs w:val="26"/>
        </w:rPr>
      </w:pPr>
      <w:r w:rsidRPr="001B1031">
        <w:br w:type="page"/>
      </w:r>
    </w:p>
    <w:p w14:paraId="1817BFC8" w14:textId="6CEC9699" w:rsidR="00394516" w:rsidRPr="001B1031" w:rsidRDefault="00394516" w:rsidP="00394516">
      <w:pPr>
        <w:pStyle w:val="Heading2"/>
        <w:numPr>
          <w:ilvl w:val="1"/>
          <w:numId w:val="17"/>
        </w:numPr>
        <w:rPr>
          <w:rFonts w:ascii="Corbel" w:eastAsia="Corbel" w:hAnsi="Corbel" w:cs="Corbel"/>
        </w:rPr>
      </w:pPr>
      <w:bookmarkStart w:id="8" w:name="_Toc134037989"/>
      <w:r w:rsidRPr="001B1031">
        <w:rPr>
          <w:rFonts w:ascii="Corbel" w:eastAsia="Corbel" w:hAnsi="Corbel" w:cs="Corbel"/>
        </w:rPr>
        <w:lastRenderedPageBreak/>
        <w:t>Kokkuvõtte</w:t>
      </w:r>
      <w:r w:rsidR="007D20F5" w:rsidRPr="001B1031">
        <w:rPr>
          <w:rFonts w:ascii="Corbel" w:eastAsia="Corbel" w:hAnsi="Corbel" w:cs="Corbel"/>
        </w:rPr>
        <w:t>v</w:t>
      </w:r>
      <w:r w:rsidRPr="001B1031">
        <w:rPr>
          <w:rFonts w:ascii="Corbel" w:eastAsia="Corbel" w:hAnsi="Corbel" w:cs="Corbel"/>
        </w:rPr>
        <w:t xml:space="preserve"> SWOT</w:t>
      </w:r>
      <w:bookmarkEnd w:id="8"/>
    </w:p>
    <w:p w14:paraId="000000CF" w14:textId="14B6074A" w:rsidR="00A84836" w:rsidRPr="001B1031" w:rsidRDefault="00A84836">
      <w:pPr>
        <w:rPr>
          <w:color w:val="000000" w:themeColor="text1"/>
        </w:rPr>
      </w:pPr>
    </w:p>
    <w:p w14:paraId="3731CD28" w14:textId="4B1773F1" w:rsidR="007D20F5" w:rsidRPr="001B1031" w:rsidRDefault="007D20F5" w:rsidP="007D20F5">
      <w:r w:rsidRPr="001B1031">
        <w:t>Peatükkides 1.1-1.3 väljatoodu on kokkuvõtvalt kajastatud tabelis 5.</w:t>
      </w:r>
    </w:p>
    <w:p w14:paraId="5DC7BD57" w14:textId="52B795CF" w:rsidR="007D20F5" w:rsidRPr="001B1031" w:rsidRDefault="007D20F5" w:rsidP="007D20F5"/>
    <w:p w14:paraId="2611B0B7" w14:textId="500A50D2" w:rsidR="007D20F5" w:rsidRPr="001B1031" w:rsidRDefault="007D20F5" w:rsidP="007D20F5">
      <w:pPr>
        <w:pBdr>
          <w:top w:val="nil"/>
          <w:left w:val="nil"/>
          <w:bottom w:val="nil"/>
          <w:right w:val="nil"/>
          <w:between w:val="nil"/>
        </w:pBdr>
        <w:spacing w:after="200"/>
        <w:rPr>
          <w:color w:val="212121"/>
          <w:sz w:val="20"/>
          <w:szCs w:val="20"/>
        </w:rPr>
      </w:pPr>
      <w:r w:rsidRPr="001B1031">
        <w:rPr>
          <w:b/>
          <w:color w:val="212121"/>
          <w:sz w:val="20"/>
          <w:szCs w:val="20"/>
        </w:rPr>
        <w:t>Tabel 5</w:t>
      </w:r>
      <w:r w:rsidRPr="001B1031">
        <w:rPr>
          <w:color w:val="212121"/>
          <w:sz w:val="20"/>
          <w:szCs w:val="20"/>
        </w:rPr>
        <w:t xml:space="preserve">. SWOT </w:t>
      </w:r>
      <w:r w:rsidR="00C230BF" w:rsidRPr="001B1031">
        <w:rPr>
          <w:color w:val="212121"/>
          <w:sz w:val="20"/>
          <w:szCs w:val="20"/>
        </w:rPr>
        <w:t>analüüs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1A6655" w:rsidRPr="001B1031" w14:paraId="115DB50B" w14:textId="77777777" w:rsidTr="007F71F8">
        <w:tc>
          <w:tcPr>
            <w:tcW w:w="4248" w:type="dxa"/>
          </w:tcPr>
          <w:p w14:paraId="6782414F" w14:textId="218C452E" w:rsidR="001A6655" w:rsidRPr="001B1031" w:rsidRDefault="001A6655" w:rsidP="001A6655">
            <w:pPr>
              <w:rPr>
                <w:b/>
                <w:color w:val="5E9934"/>
                <w:sz w:val="22"/>
                <w:szCs w:val="22"/>
              </w:rPr>
            </w:pPr>
            <w:r w:rsidRPr="001B1031">
              <w:rPr>
                <w:b/>
                <w:color w:val="5E9934"/>
                <w:sz w:val="22"/>
                <w:szCs w:val="22"/>
              </w:rPr>
              <w:t>Piirkonna ja tegevusrühma tugevused (S)</w:t>
            </w:r>
          </w:p>
        </w:tc>
        <w:tc>
          <w:tcPr>
            <w:tcW w:w="4768" w:type="dxa"/>
          </w:tcPr>
          <w:p w14:paraId="0B1074CE" w14:textId="11424D99" w:rsidR="001A6655" w:rsidRPr="001B1031" w:rsidRDefault="001A6655" w:rsidP="001A6655">
            <w:pPr>
              <w:rPr>
                <w:b/>
                <w:color w:val="5E9934"/>
                <w:sz w:val="22"/>
                <w:szCs w:val="22"/>
              </w:rPr>
            </w:pPr>
            <w:r w:rsidRPr="001B1031">
              <w:rPr>
                <w:b/>
                <w:color w:val="5E9934"/>
                <w:sz w:val="22"/>
                <w:szCs w:val="22"/>
              </w:rPr>
              <w:t>Piirkonna ja tegevusrühma väljakutsed (W)</w:t>
            </w:r>
          </w:p>
        </w:tc>
      </w:tr>
      <w:tr w:rsidR="001A6655" w:rsidRPr="001B1031" w14:paraId="6AF57015" w14:textId="77777777" w:rsidTr="001A6655">
        <w:tc>
          <w:tcPr>
            <w:tcW w:w="4248" w:type="dxa"/>
            <w:tcBorders>
              <w:bottom w:val="single" w:sz="4" w:space="0" w:color="000000"/>
            </w:tcBorders>
            <w:vAlign w:val="center"/>
          </w:tcPr>
          <w:p w14:paraId="51EC3A07" w14:textId="77777777" w:rsidR="001A6655" w:rsidRPr="001B1031" w:rsidRDefault="001A6655" w:rsidP="001A6655">
            <w:pPr>
              <w:ind w:left="360"/>
              <w:jc w:val="left"/>
              <w:rPr>
                <w:bCs/>
                <w:sz w:val="22"/>
                <w:szCs w:val="22"/>
              </w:rPr>
            </w:pPr>
          </w:p>
          <w:p w14:paraId="52F70EEF" w14:textId="01C234CF" w:rsidR="001A6655" w:rsidRPr="001B1031" w:rsidRDefault="001A6655" w:rsidP="001A6655">
            <w:pPr>
              <w:numPr>
                <w:ilvl w:val="0"/>
                <w:numId w:val="18"/>
              </w:numPr>
              <w:jc w:val="left"/>
              <w:rPr>
                <w:bCs/>
                <w:sz w:val="22"/>
                <w:szCs w:val="22"/>
              </w:rPr>
            </w:pPr>
            <w:r w:rsidRPr="001B1031">
              <w:rPr>
                <w:bCs/>
                <w:sz w:val="22"/>
                <w:szCs w:val="22"/>
              </w:rPr>
              <w:t>Tallinna lähedus ja head ühendused</w:t>
            </w:r>
          </w:p>
          <w:p w14:paraId="6B04B98B" w14:textId="05A58210" w:rsidR="001A6655" w:rsidRPr="001B1031" w:rsidRDefault="001A6655" w:rsidP="001A6655">
            <w:pPr>
              <w:numPr>
                <w:ilvl w:val="0"/>
                <w:numId w:val="18"/>
              </w:numPr>
              <w:jc w:val="left"/>
              <w:rPr>
                <w:bCs/>
                <w:sz w:val="22"/>
                <w:szCs w:val="22"/>
              </w:rPr>
            </w:pPr>
            <w:r w:rsidRPr="001B1031">
              <w:rPr>
                <w:bCs/>
                <w:sz w:val="22"/>
                <w:szCs w:val="22"/>
              </w:rPr>
              <w:t xml:space="preserve">Stabiilne/kasvav elanikkond </w:t>
            </w:r>
          </w:p>
          <w:p w14:paraId="2F4EF7B8" w14:textId="4022C693" w:rsidR="001A6655" w:rsidRPr="001B1031" w:rsidRDefault="001A6655" w:rsidP="001A6655">
            <w:pPr>
              <w:numPr>
                <w:ilvl w:val="0"/>
                <w:numId w:val="18"/>
              </w:numPr>
              <w:jc w:val="left"/>
              <w:rPr>
                <w:bCs/>
                <w:sz w:val="22"/>
                <w:szCs w:val="22"/>
              </w:rPr>
            </w:pPr>
            <w:r w:rsidRPr="001B1031">
              <w:rPr>
                <w:bCs/>
                <w:sz w:val="22"/>
                <w:szCs w:val="22"/>
              </w:rPr>
              <w:t xml:space="preserve">Looduskeskkond ja rekreatsioonivõimalused </w:t>
            </w:r>
          </w:p>
          <w:p w14:paraId="038208D1" w14:textId="7E3EC065" w:rsidR="001A6655" w:rsidRPr="001B1031" w:rsidRDefault="001A6655" w:rsidP="001A6655">
            <w:pPr>
              <w:numPr>
                <w:ilvl w:val="0"/>
                <w:numId w:val="18"/>
              </w:numPr>
              <w:jc w:val="left"/>
              <w:rPr>
                <w:bCs/>
                <w:sz w:val="22"/>
                <w:szCs w:val="22"/>
              </w:rPr>
            </w:pPr>
            <w:r w:rsidRPr="001B1031">
              <w:rPr>
                <w:bCs/>
                <w:sz w:val="22"/>
                <w:szCs w:val="22"/>
              </w:rPr>
              <w:t xml:space="preserve">Hea elukeskkond </w:t>
            </w:r>
          </w:p>
          <w:p w14:paraId="2E98EB88" w14:textId="127090FD" w:rsidR="001A6655" w:rsidRPr="001B1031" w:rsidRDefault="001A6655" w:rsidP="001A6655">
            <w:pPr>
              <w:numPr>
                <w:ilvl w:val="0"/>
                <w:numId w:val="18"/>
              </w:numPr>
              <w:jc w:val="left"/>
              <w:rPr>
                <w:bCs/>
                <w:sz w:val="22"/>
                <w:szCs w:val="22"/>
              </w:rPr>
            </w:pPr>
            <w:r w:rsidRPr="001B1031">
              <w:rPr>
                <w:bCs/>
                <w:sz w:val="22"/>
                <w:szCs w:val="22"/>
              </w:rPr>
              <w:t xml:space="preserve">Aktiivsed kogukonnad </w:t>
            </w:r>
          </w:p>
          <w:p w14:paraId="3B907D53" w14:textId="4867DD59" w:rsidR="001A6655" w:rsidRPr="001B1031" w:rsidRDefault="001A6655" w:rsidP="001A6655">
            <w:pPr>
              <w:numPr>
                <w:ilvl w:val="0"/>
                <w:numId w:val="18"/>
              </w:numPr>
              <w:jc w:val="left"/>
              <w:rPr>
                <w:bCs/>
                <w:sz w:val="22"/>
                <w:szCs w:val="22"/>
              </w:rPr>
            </w:pPr>
            <w:r w:rsidRPr="001B1031">
              <w:rPr>
                <w:bCs/>
                <w:sz w:val="22"/>
                <w:szCs w:val="22"/>
              </w:rPr>
              <w:t xml:space="preserve">Sotsiaalvaldkonna suhteliselt hea seis </w:t>
            </w:r>
          </w:p>
          <w:p w14:paraId="2E566E28" w14:textId="3B20ED77" w:rsidR="001A6655" w:rsidRPr="001A6655" w:rsidRDefault="001A6655" w:rsidP="001A6655">
            <w:pPr>
              <w:numPr>
                <w:ilvl w:val="0"/>
                <w:numId w:val="18"/>
              </w:numPr>
              <w:jc w:val="left"/>
              <w:rPr>
                <w:sz w:val="22"/>
                <w:szCs w:val="22"/>
              </w:rPr>
            </w:pPr>
            <w:r w:rsidRPr="001B1031">
              <w:rPr>
                <w:sz w:val="22"/>
                <w:szCs w:val="22"/>
              </w:rPr>
              <w:t>Senine strateegia on olnud toimiv (sh meetmete arv, hindamine), projektid on ellu viidud</w:t>
            </w:r>
            <w:r w:rsidRPr="001A6655">
              <w:rPr>
                <w:sz w:val="22"/>
                <w:szCs w:val="22"/>
              </w:rPr>
              <w:t xml:space="preserve"> </w:t>
            </w:r>
          </w:p>
          <w:p w14:paraId="24165A6B" w14:textId="77777777" w:rsidR="001A6655" w:rsidRPr="001B1031" w:rsidRDefault="001A6655" w:rsidP="001A6655">
            <w:pPr>
              <w:numPr>
                <w:ilvl w:val="0"/>
                <w:numId w:val="18"/>
              </w:numPr>
              <w:jc w:val="left"/>
              <w:rPr>
                <w:sz w:val="22"/>
                <w:szCs w:val="22"/>
              </w:rPr>
            </w:pPr>
            <w:r w:rsidRPr="001A6655">
              <w:rPr>
                <w:sz w:val="22"/>
                <w:szCs w:val="22"/>
              </w:rPr>
              <w:t xml:space="preserve">Vaba aja võimalusi </w:t>
            </w:r>
            <w:r w:rsidRPr="001B1031">
              <w:rPr>
                <w:sz w:val="22"/>
                <w:szCs w:val="22"/>
              </w:rPr>
              <w:t xml:space="preserve">on </w:t>
            </w:r>
            <w:r w:rsidRPr="001A6655">
              <w:rPr>
                <w:sz w:val="22"/>
                <w:szCs w:val="22"/>
              </w:rPr>
              <w:t xml:space="preserve"> IHKK toel juurde</w:t>
            </w:r>
            <w:r w:rsidRPr="001B1031">
              <w:rPr>
                <w:sz w:val="22"/>
                <w:szCs w:val="22"/>
              </w:rPr>
              <w:t xml:space="preserve"> tekkinud</w:t>
            </w:r>
            <w:r w:rsidRPr="001A6655">
              <w:rPr>
                <w:sz w:val="22"/>
                <w:szCs w:val="22"/>
              </w:rPr>
              <w:t xml:space="preserve"> </w:t>
            </w:r>
          </w:p>
          <w:p w14:paraId="49EA82AE" w14:textId="1F4A4D58" w:rsidR="001A6655" w:rsidRPr="001B1031" w:rsidRDefault="001A6655" w:rsidP="001A6655">
            <w:pPr>
              <w:numPr>
                <w:ilvl w:val="0"/>
                <w:numId w:val="18"/>
              </w:numPr>
              <w:jc w:val="left"/>
              <w:rPr>
                <w:sz w:val="22"/>
                <w:szCs w:val="22"/>
              </w:rPr>
            </w:pPr>
            <w:r w:rsidRPr="001B1031">
              <w:rPr>
                <w:sz w:val="22"/>
                <w:szCs w:val="22"/>
              </w:rPr>
              <w:t>Tubli kontor</w:t>
            </w:r>
          </w:p>
          <w:p w14:paraId="3124A67B" w14:textId="44A429BF" w:rsidR="001A6655" w:rsidRPr="001B1031" w:rsidRDefault="001A6655" w:rsidP="001A6655">
            <w:pPr>
              <w:jc w:val="left"/>
              <w:rPr>
                <w:bCs/>
                <w:sz w:val="22"/>
                <w:szCs w:val="22"/>
              </w:rPr>
            </w:pPr>
          </w:p>
        </w:tc>
        <w:tc>
          <w:tcPr>
            <w:tcW w:w="4768" w:type="dxa"/>
            <w:tcBorders>
              <w:bottom w:val="single" w:sz="4" w:space="0" w:color="000000"/>
            </w:tcBorders>
            <w:vAlign w:val="center"/>
          </w:tcPr>
          <w:p w14:paraId="6613818A" w14:textId="6C500BA4" w:rsidR="001A6655" w:rsidRPr="001B1031" w:rsidRDefault="001A6655" w:rsidP="001A6655">
            <w:pPr>
              <w:numPr>
                <w:ilvl w:val="0"/>
                <w:numId w:val="1"/>
              </w:numPr>
              <w:jc w:val="left"/>
              <w:rPr>
                <w:bCs/>
                <w:sz w:val="22"/>
                <w:szCs w:val="22"/>
              </w:rPr>
            </w:pPr>
            <w:r w:rsidRPr="001B1031">
              <w:rPr>
                <w:bCs/>
                <w:sz w:val="22"/>
                <w:szCs w:val="22"/>
              </w:rPr>
              <w:t xml:space="preserve">Taristu puudujäägid </w:t>
            </w:r>
          </w:p>
          <w:p w14:paraId="155D8891" w14:textId="55DB91CE" w:rsidR="001A6655" w:rsidRPr="001B1031" w:rsidRDefault="001A6655" w:rsidP="001A6655">
            <w:pPr>
              <w:numPr>
                <w:ilvl w:val="0"/>
                <w:numId w:val="1"/>
              </w:numPr>
              <w:jc w:val="left"/>
              <w:rPr>
                <w:bCs/>
                <w:sz w:val="22"/>
                <w:szCs w:val="22"/>
              </w:rPr>
            </w:pPr>
            <w:r w:rsidRPr="001B1031">
              <w:rPr>
                <w:bCs/>
                <w:sz w:val="22"/>
                <w:szCs w:val="22"/>
              </w:rPr>
              <w:t xml:space="preserve">Kohati ei jõua teenused kasvule järgi </w:t>
            </w:r>
          </w:p>
          <w:p w14:paraId="404CD8B3" w14:textId="7E8B84D8" w:rsidR="001A6655" w:rsidRPr="001B1031" w:rsidRDefault="001A6655" w:rsidP="001A6655">
            <w:pPr>
              <w:numPr>
                <w:ilvl w:val="0"/>
                <w:numId w:val="1"/>
              </w:numPr>
              <w:jc w:val="left"/>
              <w:rPr>
                <w:bCs/>
                <w:sz w:val="22"/>
                <w:szCs w:val="22"/>
              </w:rPr>
            </w:pPr>
            <w:r w:rsidRPr="001B1031">
              <w:rPr>
                <w:bCs/>
                <w:sz w:val="22"/>
                <w:szCs w:val="22"/>
              </w:rPr>
              <w:t xml:space="preserve">Ettevõtluse arenguvõimalused on piiratud </w:t>
            </w:r>
          </w:p>
          <w:p w14:paraId="5F222371" w14:textId="7FAAE31C" w:rsidR="001A6655" w:rsidRPr="001B1031" w:rsidRDefault="001A6655" w:rsidP="001A6655">
            <w:pPr>
              <w:numPr>
                <w:ilvl w:val="0"/>
                <w:numId w:val="1"/>
              </w:numPr>
              <w:jc w:val="left"/>
              <w:rPr>
                <w:bCs/>
                <w:sz w:val="22"/>
                <w:szCs w:val="22"/>
              </w:rPr>
            </w:pPr>
            <w:r w:rsidRPr="001B1031">
              <w:rPr>
                <w:bCs/>
                <w:sz w:val="22"/>
                <w:szCs w:val="22"/>
              </w:rPr>
              <w:t xml:space="preserve">Kohati kogukondade passiivsus </w:t>
            </w:r>
          </w:p>
          <w:p w14:paraId="078A46C6" w14:textId="77777777" w:rsidR="001A6655" w:rsidRPr="001B1031" w:rsidRDefault="001A6655" w:rsidP="001A6655">
            <w:pPr>
              <w:numPr>
                <w:ilvl w:val="0"/>
                <w:numId w:val="1"/>
              </w:numPr>
              <w:jc w:val="left"/>
              <w:rPr>
                <w:bCs/>
                <w:sz w:val="22"/>
                <w:szCs w:val="22"/>
              </w:rPr>
            </w:pPr>
            <w:r w:rsidRPr="001B1031">
              <w:rPr>
                <w:bCs/>
                <w:sz w:val="22"/>
                <w:szCs w:val="22"/>
              </w:rPr>
              <w:t>Kolme valla ühisosa nõrk</w:t>
            </w:r>
          </w:p>
          <w:p w14:paraId="4FF61AEE" w14:textId="77777777" w:rsidR="001A6655" w:rsidRPr="001B1031" w:rsidRDefault="001A6655" w:rsidP="001A6655">
            <w:pPr>
              <w:numPr>
                <w:ilvl w:val="0"/>
                <w:numId w:val="1"/>
              </w:numPr>
              <w:jc w:val="left"/>
              <w:rPr>
                <w:bCs/>
                <w:sz w:val="22"/>
                <w:szCs w:val="22"/>
              </w:rPr>
            </w:pPr>
            <w:r w:rsidRPr="001B1031">
              <w:rPr>
                <w:bCs/>
                <w:sz w:val="22"/>
                <w:szCs w:val="22"/>
              </w:rPr>
              <w:t xml:space="preserve">Vähene koostöö sotsiaalvaldkonnas, samas väljakutsed on suurenemas </w:t>
            </w:r>
          </w:p>
          <w:p w14:paraId="295BB4E0" w14:textId="2653A775" w:rsidR="001A6655" w:rsidRPr="001A6655" w:rsidRDefault="001A6655" w:rsidP="001A6655">
            <w:pPr>
              <w:numPr>
                <w:ilvl w:val="0"/>
                <w:numId w:val="1"/>
              </w:numPr>
              <w:jc w:val="left"/>
              <w:rPr>
                <w:sz w:val="22"/>
                <w:szCs w:val="22"/>
              </w:rPr>
            </w:pPr>
            <w:r w:rsidRPr="001A6655">
              <w:rPr>
                <w:sz w:val="22"/>
                <w:szCs w:val="22"/>
              </w:rPr>
              <w:t>Senise strateegia fookused praktikas ei töötanud</w:t>
            </w:r>
          </w:p>
          <w:p w14:paraId="3E36C5A0" w14:textId="44C8E1E5" w:rsidR="001A6655" w:rsidRPr="001A6655" w:rsidRDefault="001A6655" w:rsidP="001A6655">
            <w:pPr>
              <w:numPr>
                <w:ilvl w:val="0"/>
                <w:numId w:val="1"/>
              </w:numPr>
              <w:jc w:val="left"/>
              <w:rPr>
                <w:sz w:val="22"/>
                <w:szCs w:val="22"/>
              </w:rPr>
            </w:pPr>
            <w:r w:rsidRPr="001A6655">
              <w:rPr>
                <w:sz w:val="22"/>
                <w:szCs w:val="22"/>
              </w:rPr>
              <w:t xml:space="preserve">Koostööd </w:t>
            </w:r>
            <w:sdt>
              <w:sdtPr>
                <w:rPr>
                  <w:sz w:val="22"/>
                  <w:szCs w:val="22"/>
                </w:rPr>
                <w:tag w:val="goog_rdk_8"/>
                <w:id w:val="1592205993"/>
              </w:sdtPr>
              <w:sdtContent/>
            </w:sdt>
            <w:r w:rsidRPr="001A6655">
              <w:rPr>
                <w:sz w:val="22"/>
                <w:szCs w:val="22"/>
              </w:rPr>
              <w:t xml:space="preserve">ja võrgustumist </w:t>
            </w:r>
            <w:r w:rsidRPr="001B1031">
              <w:rPr>
                <w:sz w:val="22"/>
                <w:szCs w:val="22"/>
              </w:rPr>
              <w:t>on olnud</w:t>
            </w:r>
            <w:r w:rsidRPr="001A6655">
              <w:rPr>
                <w:sz w:val="22"/>
                <w:szCs w:val="22"/>
              </w:rPr>
              <w:t xml:space="preserve"> vähe </w:t>
            </w:r>
          </w:p>
          <w:p w14:paraId="174F25B9" w14:textId="6A95E903" w:rsidR="001A6655" w:rsidRPr="001A6655" w:rsidRDefault="001A6655" w:rsidP="001A6655">
            <w:pPr>
              <w:numPr>
                <w:ilvl w:val="0"/>
                <w:numId w:val="1"/>
              </w:numPr>
              <w:jc w:val="left"/>
              <w:rPr>
                <w:sz w:val="22"/>
                <w:szCs w:val="22"/>
              </w:rPr>
            </w:pPr>
            <w:r w:rsidRPr="001A6655">
              <w:rPr>
                <w:sz w:val="22"/>
                <w:szCs w:val="22"/>
              </w:rPr>
              <w:t xml:space="preserve">Uuenduslikkust </w:t>
            </w:r>
            <w:r w:rsidRPr="001B1031">
              <w:rPr>
                <w:sz w:val="22"/>
                <w:szCs w:val="22"/>
              </w:rPr>
              <w:t>on</w:t>
            </w:r>
            <w:r w:rsidRPr="001A6655">
              <w:rPr>
                <w:sz w:val="22"/>
                <w:szCs w:val="22"/>
              </w:rPr>
              <w:t xml:space="preserve"> projektides </w:t>
            </w:r>
            <w:r w:rsidRPr="001B1031">
              <w:rPr>
                <w:sz w:val="22"/>
                <w:szCs w:val="22"/>
              </w:rPr>
              <w:t xml:space="preserve">olnud </w:t>
            </w:r>
            <w:r w:rsidRPr="001A6655">
              <w:rPr>
                <w:sz w:val="22"/>
                <w:szCs w:val="22"/>
              </w:rPr>
              <w:t>pigem vähe</w:t>
            </w:r>
          </w:p>
          <w:p w14:paraId="5266EC5E" w14:textId="77777777" w:rsidR="001A6655" w:rsidRPr="001A6655" w:rsidRDefault="001A6655" w:rsidP="001A6655">
            <w:pPr>
              <w:numPr>
                <w:ilvl w:val="0"/>
                <w:numId w:val="1"/>
              </w:numPr>
              <w:jc w:val="left"/>
              <w:rPr>
                <w:sz w:val="22"/>
                <w:szCs w:val="22"/>
              </w:rPr>
            </w:pPr>
            <w:r w:rsidRPr="001A6655">
              <w:rPr>
                <w:sz w:val="22"/>
                <w:szCs w:val="22"/>
              </w:rPr>
              <w:t>Piirkonna info killustunud, pole ühtset infokandjat</w:t>
            </w:r>
          </w:p>
          <w:p w14:paraId="65438941" w14:textId="39B40E35" w:rsidR="001A6655" w:rsidRPr="001B1031" w:rsidRDefault="001A6655" w:rsidP="001A6655">
            <w:pPr>
              <w:numPr>
                <w:ilvl w:val="0"/>
                <w:numId w:val="1"/>
              </w:numPr>
              <w:jc w:val="left"/>
              <w:rPr>
                <w:bCs/>
                <w:sz w:val="22"/>
                <w:szCs w:val="22"/>
              </w:rPr>
            </w:pPr>
            <w:r w:rsidRPr="001B1031">
              <w:rPr>
                <w:sz w:val="22"/>
                <w:szCs w:val="22"/>
              </w:rPr>
              <w:t>Multifondide rakendamisel puudub varasem kogemus</w:t>
            </w:r>
            <w:r w:rsidRPr="001B1031">
              <w:rPr>
                <w:b/>
                <w:bCs/>
                <w:sz w:val="22"/>
                <w:szCs w:val="22"/>
              </w:rPr>
              <w:t xml:space="preserve"> </w:t>
            </w:r>
          </w:p>
        </w:tc>
      </w:tr>
      <w:tr w:rsidR="001A6655" w:rsidRPr="001B1031" w14:paraId="19D83B26" w14:textId="77777777" w:rsidTr="001A6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248" w:type="dxa"/>
            <w:tcBorders>
              <w:top w:val="single" w:sz="4" w:space="0" w:color="000000"/>
              <w:left w:val="single" w:sz="4" w:space="0" w:color="000000"/>
              <w:bottom w:val="single" w:sz="4" w:space="0" w:color="000000"/>
              <w:right w:val="single" w:sz="6" w:space="0" w:color="000000"/>
            </w:tcBorders>
          </w:tcPr>
          <w:p w14:paraId="5E573EB3" w14:textId="144F6AA0" w:rsidR="001A6655" w:rsidRPr="001B1031" w:rsidRDefault="001A6655" w:rsidP="001A6655">
            <w:pPr>
              <w:jc w:val="left"/>
              <w:rPr>
                <w:b/>
                <w:color w:val="5E9934"/>
                <w:sz w:val="22"/>
                <w:szCs w:val="22"/>
              </w:rPr>
            </w:pPr>
            <w:r w:rsidRPr="001B1031">
              <w:rPr>
                <w:b/>
                <w:color w:val="5E9934"/>
                <w:sz w:val="22"/>
                <w:szCs w:val="22"/>
              </w:rPr>
              <w:t>Võimalused (O)</w:t>
            </w:r>
          </w:p>
        </w:tc>
        <w:tc>
          <w:tcPr>
            <w:tcW w:w="4768" w:type="dxa"/>
            <w:tcBorders>
              <w:top w:val="single" w:sz="4" w:space="0" w:color="000000"/>
              <w:left w:val="single" w:sz="6" w:space="0" w:color="000000"/>
              <w:bottom w:val="single" w:sz="4" w:space="0" w:color="000000"/>
              <w:right w:val="single" w:sz="4" w:space="0" w:color="000000"/>
            </w:tcBorders>
          </w:tcPr>
          <w:p w14:paraId="540D35DD" w14:textId="54A004F6" w:rsidR="001A6655" w:rsidRPr="001B1031" w:rsidRDefault="001A6655" w:rsidP="001A6655">
            <w:pPr>
              <w:jc w:val="left"/>
              <w:rPr>
                <w:b/>
                <w:color w:val="5E9934"/>
                <w:sz w:val="22"/>
                <w:szCs w:val="22"/>
              </w:rPr>
            </w:pPr>
            <w:r w:rsidRPr="001B1031">
              <w:rPr>
                <w:b/>
                <w:color w:val="5E9934"/>
                <w:sz w:val="22"/>
                <w:szCs w:val="22"/>
              </w:rPr>
              <w:t>Ohud (T)</w:t>
            </w:r>
          </w:p>
        </w:tc>
      </w:tr>
      <w:tr w:rsidR="001A6655" w:rsidRPr="001B1031" w14:paraId="035574D7" w14:textId="77777777" w:rsidTr="001A66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248" w:type="dxa"/>
            <w:tcBorders>
              <w:top w:val="single" w:sz="4" w:space="0" w:color="000000"/>
              <w:left w:val="single" w:sz="4" w:space="0" w:color="000000"/>
              <w:bottom w:val="single" w:sz="4" w:space="0" w:color="000000"/>
              <w:right w:val="single" w:sz="4" w:space="0" w:color="000000"/>
            </w:tcBorders>
          </w:tcPr>
          <w:p w14:paraId="1761EECF" w14:textId="77777777" w:rsidR="001A6655" w:rsidRPr="001B1031" w:rsidRDefault="001A6655" w:rsidP="001A6655">
            <w:pPr>
              <w:ind w:left="360"/>
              <w:jc w:val="left"/>
              <w:rPr>
                <w:sz w:val="22"/>
                <w:szCs w:val="22"/>
              </w:rPr>
            </w:pPr>
          </w:p>
          <w:p w14:paraId="2313320C" w14:textId="4FA726D4" w:rsidR="001A6655" w:rsidRPr="001B1031" w:rsidRDefault="001A6655" w:rsidP="001A6655">
            <w:pPr>
              <w:numPr>
                <w:ilvl w:val="0"/>
                <w:numId w:val="18"/>
              </w:numPr>
              <w:jc w:val="left"/>
              <w:rPr>
                <w:sz w:val="22"/>
                <w:szCs w:val="22"/>
              </w:rPr>
            </w:pPr>
            <w:r w:rsidRPr="001B1031">
              <w:rPr>
                <w:sz w:val="22"/>
                <w:szCs w:val="22"/>
              </w:rPr>
              <w:t>Elanikkonna kestlik kasv koos sundliikumise vähendamisega</w:t>
            </w:r>
          </w:p>
          <w:p w14:paraId="3273CEB3" w14:textId="776740F5" w:rsidR="001A6655" w:rsidRPr="001B1031" w:rsidRDefault="001A6655" w:rsidP="001A6655">
            <w:pPr>
              <w:numPr>
                <w:ilvl w:val="0"/>
                <w:numId w:val="18"/>
              </w:numPr>
              <w:jc w:val="left"/>
              <w:rPr>
                <w:sz w:val="22"/>
                <w:szCs w:val="22"/>
              </w:rPr>
            </w:pPr>
            <w:r w:rsidRPr="001B1031">
              <w:rPr>
                <w:sz w:val="22"/>
                <w:szCs w:val="22"/>
              </w:rPr>
              <w:t xml:space="preserve">Rohepöörde ja ringmajanduse võimaluste rakendamine </w:t>
            </w:r>
          </w:p>
          <w:p w14:paraId="1FCD88CA" w14:textId="2C42D312" w:rsidR="001A6655" w:rsidRPr="001B1031" w:rsidRDefault="001A6655" w:rsidP="001A6655">
            <w:pPr>
              <w:numPr>
                <w:ilvl w:val="0"/>
                <w:numId w:val="18"/>
              </w:numPr>
              <w:jc w:val="left"/>
              <w:rPr>
                <w:sz w:val="22"/>
                <w:szCs w:val="22"/>
              </w:rPr>
            </w:pPr>
            <w:r w:rsidRPr="001B1031">
              <w:rPr>
                <w:color w:val="000000"/>
                <w:sz w:val="22"/>
                <w:szCs w:val="22"/>
              </w:rPr>
              <w:t xml:space="preserve">Uuenduste tulemuslik rakendamine </w:t>
            </w:r>
            <w:r w:rsidRPr="001B1031">
              <w:rPr>
                <w:sz w:val="22"/>
                <w:szCs w:val="22"/>
              </w:rPr>
              <w:t xml:space="preserve"> </w:t>
            </w:r>
          </w:p>
          <w:p w14:paraId="2B05661B" w14:textId="578F740F" w:rsidR="001A6655" w:rsidRPr="001B1031" w:rsidRDefault="001A6655" w:rsidP="001A6655">
            <w:pPr>
              <w:numPr>
                <w:ilvl w:val="0"/>
                <w:numId w:val="18"/>
              </w:numPr>
              <w:jc w:val="left"/>
              <w:rPr>
                <w:sz w:val="22"/>
                <w:szCs w:val="22"/>
              </w:rPr>
            </w:pPr>
            <w:r w:rsidRPr="001B1031">
              <w:rPr>
                <w:sz w:val="22"/>
                <w:szCs w:val="22"/>
              </w:rPr>
              <w:t xml:space="preserve">Väliskoostöö tõhustamine </w:t>
            </w:r>
          </w:p>
          <w:p w14:paraId="18269800" w14:textId="4645A09C" w:rsidR="001A6655" w:rsidRPr="001B1031" w:rsidRDefault="001A6655" w:rsidP="001A6655">
            <w:pPr>
              <w:numPr>
                <w:ilvl w:val="0"/>
                <w:numId w:val="18"/>
              </w:numPr>
              <w:jc w:val="left"/>
              <w:rPr>
                <w:sz w:val="22"/>
                <w:szCs w:val="22"/>
              </w:rPr>
            </w:pPr>
            <w:r w:rsidRPr="001B1031">
              <w:rPr>
                <w:sz w:val="22"/>
                <w:szCs w:val="22"/>
              </w:rPr>
              <w:t>ESF+ vahendite rakendamine</w:t>
            </w:r>
          </w:p>
          <w:p w14:paraId="092AE08B" w14:textId="77777777" w:rsidR="001A6655" w:rsidRPr="001B1031" w:rsidRDefault="001A6655" w:rsidP="001A6655">
            <w:pPr>
              <w:jc w:val="left"/>
              <w:rPr>
                <w:sz w:val="22"/>
                <w:szCs w:val="22"/>
              </w:rPr>
            </w:pPr>
          </w:p>
        </w:tc>
        <w:tc>
          <w:tcPr>
            <w:tcW w:w="4768" w:type="dxa"/>
            <w:tcBorders>
              <w:top w:val="single" w:sz="4" w:space="0" w:color="000000"/>
              <w:left w:val="single" w:sz="4" w:space="0" w:color="000000"/>
              <w:bottom w:val="single" w:sz="4" w:space="0" w:color="000000"/>
              <w:right w:val="single" w:sz="4" w:space="0" w:color="000000"/>
            </w:tcBorders>
          </w:tcPr>
          <w:p w14:paraId="4CF4F9F4" w14:textId="77777777" w:rsidR="001A6655" w:rsidRPr="001B1031" w:rsidRDefault="001A6655" w:rsidP="001A6655">
            <w:pPr>
              <w:ind w:left="360"/>
              <w:jc w:val="left"/>
              <w:rPr>
                <w:sz w:val="22"/>
                <w:szCs w:val="22"/>
              </w:rPr>
            </w:pPr>
          </w:p>
          <w:p w14:paraId="6D25EE17" w14:textId="3564545E" w:rsidR="001A6655" w:rsidRPr="001B1031" w:rsidRDefault="001A6655" w:rsidP="001A6655">
            <w:pPr>
              <w:numPr>
                <w:ilvl w:val="0"/>
                <w:numId w:val="6"/>
              </w:numPr>
              <w:pBdr>
                <w:top w:val="nil"/>
                <w:left w:val="nil"/>
                <w:bottom w:val="nil"/>
                <w:right w:val="nil"/>
                <w:between w:val="nil"/>
              </w:pBdr>
              <w:jc w:val="left"/>
              <w:rPr>
                <w:color w:val="000000"/>
                <w:sz w:val="22"/>
                <w:szCs w:val="22"/>
              </w:rPr>
            </w:pPr>
            <w:r w:rsidRPr="001B1031">
              <w:rPr>
                <w:color w:val="000000"/>
                <w:sz w:val="22"/>
                <w:szCs w:val="22"/>
              </w:rPr>
              <w:t xml:space="preserve">Väliskeskkonna ebastabiilsusest tulenevad riskid alates energiakriisist kuni julgeolekuni </w:t>
            </w:r>
          </w:p>
          <w:p w14:paraId="632BCA23" w14:textId="6ADA9E20" w:rsidR="001A6655" w:rsidRPr="001B1031" w:rsidRDefault="001A6655" w:rsidP="001A6655">
            <w:pPr>
              <w:numPr>
                <w:ilvl w:val="0"/>
                <w:numId w:val="6"/>
              </w:numPr>
              <w:pBdr>
                <w:top w:val="nil"/>
                <w:left w:val="nil"/>
                <w:bottom w:val="nil"/>
                <w:right w:val="nil"/>
                <w:between w:val="nil"/>
              </w:pBdr>
              <w:jc w:val="left"/>
              <w:rPr>
                <w:color w:val="000000"/>
                <w:sz w:val="22"/>
                <w:szCs w:val="22"/>
              </w:rPr>
            </w:pPr>
            <w:r w:rsidRPr="001B1031">
              <w:rPr>
                <w:color w:val="000000"/>
                <w:sz w:val="22"/>
                <w:szCs w:val="22"/>
              </w:rPr>
              <w:t xml:space="preserve">Elanike arvu kiirenev kasv </w:t>
            </w:r>
          </w:p>
          <w:p w14:paraId="21F67C34" w14:textId="4AD92B87" w:rsidR="001A6655" w:rsidRPr="001B1031" w:rsidRDefault="001A6655" w:rsidP="001A6655">
            <w:pPr>
              <w:numPr>
                <w:ilvl w:val="0"/>
                <w:numId w:val="6"/>
              </w:numPr>
              <w:pBdr>
                <w:top w:val="nil"/>
                <w:left w:val="nil"/>
                <w:bottom w:val="nil"/>
                <w:right w:val="nil"/>
                <w:between w:val="nil"/>
              </w:pBdr>
              <w:jc w:val="left"/>
              <w:rPr>
                <w:color w:val="000000"/>
                <w:sz w:val="22"/>
                <w:szCs w:val="22"/>
              </w:rPr>
            </w:pPr>
            <w:r w:rsidRPr="001B1031">
              <w:rPr>
                <w:color w:val="000000"/>
                <w:sz w:val="22"/>
                <w:szCs w:val="22"/>
              </w:rPr>
              <w:t xml:space="preserve">Keskkonnaseisundi halvenemine – </w:t>
            </w:r>
          </w:p>
          <w:p w14:paraId="4922C177" w14:textId="77777777" w:rsidR="001A6655" w:rsidRPr="001B1031" w:rsidRDefault="001A6655" w:rsidP="001A6655">
            <w:pPr>
              <w:numPr>
                <w:ilvl w:val="0"/>
                <w:numId w:val="6"/>
              </w:numPr>
              <w:pBdr>
                <w:top w:val="nil"/>
                <w:left w:val="nil"/>
                <w:bottom w:val="nil"/>
                <w:right w:val="nil"/>
                <w:between w:val="nil"/>
              </w:pBdr>
              <w:jc w:val="left"/>
              <w:rPr>
                <w:color w:val="000000"/>
                <w:sz w:val="22"/>
                <w:szCs w:val="22"/>
              </w:rPr>
            </w:pPr>
            <w:r w:rsidRPr="001B1031">
              <w:rPr>
                <w:color w:val="000000"/>
                <w:sz w:val="22"/>
                <w:szCs w:val="22"/>
              </w:rPr>
              <w:t xml:space="preserve">Ettevõtluse ja teiste sektorite suutmatus uueneda </w:t>
            </w:r>
          </w:p>
          <w:p w14:paraId="71BF5133" w14:textId="7CF7CA8F" w:rsidR="001A6655" w:rsidRPr="001B1031" w:rsidRDefault="001A6655" w:rsidP="001A6655">
            <w:pPr>
              <w:numPr>
                <w:ilvl w:val="0"/>
                <w:numId w:val="6"/>
              </w:numPr>
              <w:pBdr>
                <w:top w:val="nil"/>
                <w:left w:val="nil"/>
                <w:bottom w:val="nil"/>
                <w:right w:val="nil"/>
                <w:between w:val="nil"/>
              </w:pBdr>
              <w:jc w:val="left"/>
              <w:rPr>
                <w:color w:val="000000"/>
                <w:sz w:val="22"/>
                <w:szCs w:val="22"/>
              </w:rPr>
            </w:pPr>
            <w:r w:rsidRPr="001B1031">
              <w:rPr>
                <w:color w:val="000000"/>
                <w:sz w:val="22"/>
                <w:szCs w:val="22"/>
              </w:rPr>
              <w:t>Sotsiaalvaldkonna algatuste jätkusuutmatus</w:t>
            </w:r>
          </w:p>
          <w:p w14:paraId="28D4B5F6" w14:textId="77777777" w:rsidR="001A6655" w:rsidRPr="001B1031" w:rsidRDefault="001A6655" w:rsidP="001A6655">
            <w:pPr>
              <w:ind w:left="360"/>
              <w:jc w:val="left"/>
              <w:rPr>
                <w:sz w:val="22"/>
                <w:szCs w:val="22"/>
              </w:rPr>
            </w:pPr>
          </w:p>
        </w:tc>
      </w:tr>
    </w:tbl>
    <w:p w14:paraId="67FB12EB" w14:textId="77777777" w:rsidR="007D20F5" w:rsidRPr="001B1031" w:rsidRDefault="007D20F5" w:rsidP="007D20F5"/>
    <w:p w14:paraId="264257D5" w14:textId="7979229D" w:rsidR="007E0C31" w:rsidRPr="001B1031" w:rsidRDefault="007D20F5" w:rsidP="007D20F5">
      <w:r w:rsidRPr="001B1031">
        <w:t xml:space="preserve"> </w:t>
      </w:r>
    </w:p>
    <w:p w14:paraId="591B5B68" w14:textId="77777777" w:rsidR="008218F9" w:rsidRPr="001B1031" w:rsidRDefault="008218F9">
      <w:pPr>
        <w:rPr>
          <w:color w:val="1286C2" w:themeColor="accent1" w:themeShade="BF"/>
          <w:sz w:val="32"/>
          <w:szCs w:val="32"/>
        </w:rPr>
      </w:pPr>
      <w:r w:rsidRPr="001B1031">
        <w:br w:type="page"/>
      </w:r>
    </w:p>
    <w:p w14:paraId="000000D0" w14:textId="4B74C0F5" w:rsidR="00A84836" w:rsidRPr="001B1031" w:rsidRDefault="00000000">
      <w:pPr>
        <w:pStyle w:val="Heading1"/>
        <w:numPr>
          <w:ilvl w:val="0"/>
          <w:numId w:val="17"/>
        </w:numPr>
        <w:rPr>
          <w:rFonts w:ascii="Corbel" w:eastAsia="Corbel" w:hAnsi="Corbel" w:cs="Corbel"/>
        </w:rPr>
      </w:pPr>
      <w:bookmarkStart w:id="9" w:name="_Toc134037990"/>
      <w:r w:rsidRPr="001B1031">
        <w:rPr>
          <w:rFonts w:ascii="Corbel" w:eastAsia="Corbel" w:hAnsi="Corbel" w:cs="Corbel"/>
        </w:rPr>
        <w:lastRenderedPageBreak/>
        <w:t>Strateegia 2023+</w:t>
      </w:r>
      <w:bookmarkEnd w:id="9"/>
    </w:p>
    <w:p w14:paraId="000000D1" w14:textId="77777777" w:rsidR="00A84836" w:rsidRPr="001B1031" w:rsidRDefault="00A84836"/>
    <w:p w14:paraId="000000D2" w14:textId="77777777" w:rsidR="00A84836" w:rsidRPr="001B1031" w:rsidRDefault="00000000">
      <w:pPr>
        <w:pStyle w:val="Heading2"/>
        <w:numPr>
          <w:ilvl w:val="1"/>
          <w:numId w:val="17"/>
        </w:numPr>
        <w:spacing w:after="0"/>
        <w:rPr>
          <w:rFonts w:ascii="Corbel" w:eastAsia="Corbel" w:hAnsi="Corbel" w:cs="Corbel"/>
        </w:rPr>
      </w:pPr>
      <w:bookmarkStart w:id="10" w:name="_Toc134037991"/>
      <w:r w:rsidRPr="001B1031">
        <w:rPr>
          <w:rFonts w:ascii="Corbel" w:eastAsia="Corbel" w:hAnsi="Corbel" w:cs="Corbel"/>
        </w:rPr>
        <w:t>Visioon 2030</w:t>
      </w:r>
      <w:bookmarkEnd w:id="10"/>
    </w:p>
    <w:p w14:paraId="000000D3" w14:textId="04CA06F1" w:rsidR="00A84836" w:rsidRPr="001B1031" w:rsidRDefault="008D3350">
      <w:pPr>
        <w:spacing w:after="0"/>
      </w:pPr>
      <w:r w:rsidRPr="001B1031">
        <w:rPr>
          <w:noProof/>
        </w:rPr>
        <mc:AlternateContent>
          <mc:Choice Requires="wps">
            <w:drawing>
              <wp:anchor distT="0" distB="0" distL="114300" distR="114300" simplePos="0" relativeHeight="251663360" behindDoc="0" locked="0" layoutInCell="1" hidden="0" allowOverlap="1" wp14:anchorId="61CEB327" wp14:editId="41C57902">
                <wp:simplePos x="0" y="0"/>
                <wp:positionH relativeFrom="column">
                  <wp:posOffset>0</wp:posOffset>
                </wp:positionH>
                <wp:positionV relativeFrom="paragraph">
                  <wp:posOffset>187325</wp:posOffset>
                </wp:positionV>
                <wp:extent cx="5667375" cy="877570"/>
                <wp:effectExtent l="0" t="0" r="9525" b="11430"/>
                <wp:wrapSquare wrapText="bothSides" distT="0" distB="0" distL="114300" distR="114300"/>
                <wp:docPr id="1040" name="Rectangle 1040"/>
                <wp:cNvGraphicFramePr/>
                <a:graphic xmlns:a="http://schemas.openxmlformats.org/drawingml/2006/main">
                  <a:graphicData uri="http://schemas.microsoft.com/office/word/2010/wordprocessingShape">
                    <wps:wsp>
                      <wps:cNvSpPr/>
                      <wps:spPr>
                        <a:xfrm>
                          <a:off x="0" y="0"/>
                          <a:ext cx="5667375" cy="877570"/>
                        </a:xfrm>
                        <a:prstGeom prst="rect">
                          <a:avLst/>
                        </a:prstGeom>
                        <a:noFill/>
                        <a:ln w="9525" cap="flat" cmpd="sng">
                          <a:solidFill>
                            <a:srgbClr val="000000"/>
                          </a:solidFill>
                          <a:prstDash val="solid"/>
                          <a:round/>
                          <a:headEnd type="none" w="sm" len="sm"/>
                          <a:tailEnd type="none" w="sm" len="sm"/>
                        </a:ln>
                      </wps:spPr>
                      <wps:txbx>
                        <w:txbxContent>
                          <w:p w14:paraId="7B55D1BE" w14:textId="3FFC6FF9" w:rsidR="00A84836" w:rsidRDefault="00000000">
                            <w:pPr>
                              <w:textDirection w:val="btLr"/>
                            </w:pPr>
                            <w:r>
                              <w:rPr>
                                <w:b/>
                                <w:color w:val="5E9934"/>
                              </w:rPr>
                              <w:t xml:space="preserve">Ida-Harju Koostöökoja piirkond on hinnatud ja turvaline elukeskkond, mida iseloomustavad mitmekülgne ettevõtlus, head vaba aja veetmise võimalused, võimekad kogukonnad ning tõhus koostöö. Piirkond on üle-eestiliselt tuntud oma rekreatsioonivõimaluste poolest.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CEB327" id="Rectangle 1040" o:spid="_x0000_s1035" style="position:absolute;left:0;text-align:left;margin-left:0;margin-top:14.75pt;width:446.25pt;height:6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" filled="f">
                <v:stroke startarrowwidth="narrow" startarrowlength="short" endarrowwidth="narrow" endarrowlength="short" joinstyle="round"/>
                <v:textbox inset="2.53958mm,1.2694mm,2.53958mm,1.2694mm">
                  <w:txbxContent>
                    <w:p w14:paraId="7B55D1BE" w14:textId="3FFC6FF9" w:rsidR="00A84836" w:rsidRDefault="00000000">
                      <w:pPr>
                        <w:textDirection w:val="btLr"/>
                      </w:pPr>
                      <w:r>
                        <w:rPr>
                          <w:b/>
                          <w:color w:val="5E9934"/>
                        </w:rPr>
                        <w:t xml:space="preserve">Ida-Harju Koostöökoja piirkond on hinnatud ja turvaline elukeskkond, mida iseloomustavad mitmekülgne ettevõtlus, head vaba aja veetmise võimalused, võimekad kogukonnad ning tõhus koostöö. Piirkond on üle-eestiliselt tuntud oma rekreatsioonivõimaluste poolest. </w:t>
                      </w:r>
                    </w:p>
                  </w:txbxContent>
                </v:textbox>
                <w10:wrap type="square"/>
              </v:rect>
            </w:pict>
          </mc:Fallback>
        </mc:AlternateContent>
      </w:r>
    </w:p>
    <w:p w14:paraId="49EF585B" w14:textId="77777777" w:rsidR="008D3350" w:rsidRPr="001B1031" w:rsidRDefault="008D3350">
      <w:pPr>
        <w:spacing w:after="0"/>
        <w:rPr>
          <w:i/>
        </w:rPr>
      </w:pPr>
    </w:p>
    <w:p w14:paraId="000000D5" w14:textId="6A2A4132" w:rsidR="00A84836" w:rsidRPr="001B1031" w:rsidRDefault="00000000">
      <w:pPr>
        <w:spacing w:after="0"/>
        <w:rPr>
          <w:i/>
        </w:rPr>
      </w:pPr>
      <w:r w:rsidRPr="001B1031">
        <w:rPr>
          <w:i/>
        </w:rPr>
        <w:t>Visioon rõhutab komponente, mis on IHKK strateegia fookuses. Nendeks on laiemalt elukeskkond ning konkreetsemalt ettevõtlus, vaba aja veetmise võimalused, kogukondade võimekus ning koostöö. Piirkonda eristavad teistest praegused rekreatsioonivõimalused ning jätkuv potentsiaal neid arendada nii oma kogukondasid kui ka sise- kui väliskülastajaid silmas pidades.</w:t>
      </w:r>
    </w:p>
    <w:p w14:paraId="000000D6" w14:textId="77777777" w:rsidR="00A84836" w:rsidRPr="001B1031" w:rsidRDefault="00A84836">
      <w:pPr>
        <w:spacing w:after="0"/>
      </w:pPr>
    </w:p>
    <w:p w14:paraId="000000D7" w14:textId="77777777" w:rsidR="00A84836" w:rsidRPr="001B1031" w:rsidRDefault="00000000">
      <w:pPr>
        <w:pStyle w:val="Heading2"/>
        <w:numPr>
          <w:ilvl w:val="1"/>
          <w:numId w:val="17"/>
        </w:numPr>
        <w:spacing w:after="0"/>
        <w:rPr>
          <w:rFonts w:ascii="Corbel" w:eastAsia="Corbel" w:hAnsi="Corbel" w:cs="Corbel"/>
        </w:rPr>
      </w:pPr>
      <w:bookmarkStart w:id="11" w:name="_Toc134037992"/>
      <w:r w:rsidRPr="001B1031">
        <w:rPr>
          <w:rFonts w:ascii="Corbel" w:eastAsia="Corbel" w:hAnsi="Corbel" w:cs="Corbel"/>
        </w:rPr>
        <w:t>Eesmärgid, mõõdikud ja meetmed</w:t>
      </w:r>
      <w:bookmarkEnd w:id="11"/>
    </w:p>
    <w:p w14:paraId="000000D8" w14:textId="77777777" w:rsidR="00A84836" w:rsidRPr="001B1031" w:rsidRDefault="00A84836">
      <w:pPr>
        <w:spacing w:after="0"/>
      </w:pPr>
    </w:p>
    <w:p w14:paraId="000000D9" w14:textId="77777777" w:rsidR="00A84836" w:rsidRPr="001B1031" w:rsidRDefault="00000000">
      <w:pPr>
        <w:pStyle w:val="Heading3"/>
        <w:numPr>
          <w:ilvl w:val="2"/>
          <w:numId w:val="17"/>
        </w:numPr>
        <w:rPr>
          <w:rFonts w:ascii="Corbel" w:eastAsia="Corbel" w:hAnsi="Corbel" w:cs="Corbel"/>
        </w:rPr>
      </w:pPr>
      <w:bookmarkStart w:id="12" w:name="_Toc134037993"/>
      <w:r w:rsidRPr="001B1031">
        <w:rPr>
          <w:rFonts w:ascii="Corbel" w:eastAsia="Corbel" w:hAnsi="Corbel" w:cs="Corbel"/>
        </w:rPr>
        <w:t>Eesmärgid ja mõõdikud</w:t>
      </w:r>
      <w:bookmarkEnd w:id="12"/>
    </w:p>
    <w:p w14:paraId="000000DA" w14:textId="77777777" w:rsidR="00A84836" w:rsidRPr="001B1031" w:rsidRDefault="00A84836">
      <w:pPr>
        <w:spacing w:after="0"/>
        <w:rPr>
          <w:b/>
          <w:color w:val="0070C0"/>
        </w:rPr>
      </w:pPr>
    </w:p>
    <w:p w14:paraId="000000DB" w14:textId="77777777" w:rsidR="00A84836" w:rsidRPr="001B1031" w:rsidRDefault="00000000">
      <w:pPr>
        <w:spacing w:after="0"/>
        <w:rPr>
          <w:color w:val="000000"/>
        </w:rPr>
      </w:pPr>
      <w:r w:rsidRPr="001B1031">
        <w:rPr>
          <w:color w:val="000000"/>
        </w:rPr>
        <w:t>Lähtuvalt visioonist ja fookustest on IHKK strateegias püstitatud neli eesmärki:</w:t>
      </w:r>
    </w:p>
    <w:p w14:paraId="000000DC" w14:textId="77777777" w:rsidR="00A84836" w:rsidRPr="001B1031" w:rsidRDefault="00000000">
      <w:pPr>
        <w:numPr>
          <w:ilvl w:val="0"/>
          <w:numId w:val="15"/>
        </w:numPr>
        <w:pBdr>
          <w:top w:val="nil"/>
          <w:left w:val="nil"/>
          <w:bottom w:val="nil"/>
          <w:right w:val="nil"/>
          <w:between w:val="nil"/>
        </w:pBdr>
        <w:spacing w:after="0"/>
        <w:rPr>
          <w:color w:val="000000"/>
        </w:rPr>
      </w:pPr>
      <w:r w:rsidRPr="001B1031">
        <w:rPr>
          <w:b/>
          <w:color w:val="000000"/>
        </w:rPr>
        <w:t>E1</w:t>
      </w:r>
      <w:r w:rsidRPr="001B1031">
        <w:rPr>
          <w:color w:val="000000"/>
        </w:rPr>
        <w:t>. IHKK piirkonna elukeskkonna kvaliteet on tõusnud, spordi, kultuuri ja vaba aja võimalused on mitmekesistunud.</w:t>
      </w:r>
    </w:p>
    <w:p w14:paraId="000000DD" w14:textId="3E816236" w:rsidR="00A84836" w:rsidRPr="001B1031" w:rsidRDefault="00000000">
      <w:pPr>
        <w:numPr>
          <w:ilvl w:val="0"/>
          <w:numId w:val="15"/>
        </w:numPr>
        <w:pBdr>
          <w:top w:val="nil"/>
          <w:left w:val="nil"/>
          <w:bottom w:val="nil"/>
          <w:right w:val="nil"/>
          <w:between w:val="nil"/>
        </w:pBdr>
        <w:spacing w:after="0"/>
        <w:rPr>
          <w:color w:val="000000"/>
        </w:rPr>
      </w:pPr>
      <w:r w:rsidRPr="001B1031">
        <w:rPr>
          <w:b/>
          <w:color w:val="000000"/>
        </w:rPr>
        <w:t>E2:</w:t>
      </w:r>
      <w:r w:rsidRPr="001B1031">
        <w:rPr>
          <w:color w:val="000000"/>
        </w:rPr>
        <w:t xml:space="preserve"> IHKK piirkonnas on mitmekülgne ja kestlik ettevõtlus, kohapealsete toodete ja teenuste arv ja maht on suurenenud ning </w:t>
      </w:r>
      <w:r w:rsidR="004476FB" w:rsidRPr="001B1031">
        <w:rPr>
          <w:color w:val="000000"/>
        </w:rPr>
        <w:t>kättesaadavus</w:t>
      </w:r>
      <w:r w:rsidRPr="001B1031">
        <w:rPr>
          <w:color w:val="000000"/>
        </w:rPr>
        <w:t xml:space="preserve"> </w:t>
      </w:r>
      <w:sdt>
        <w:sdtPr>
          <w:tag w:val="goog_rdk_10"/>
          <w:id w:val="1287159804"/>
        </w:sdtPr>
        <w:sdtContent/>
      </w:sdt>
      <w:r w:rsidRPr="001B1031">
        <w:rPr>
          <w:color w:val="000000"/>
        </w:rPr>
        <w:t>paranenud.</w:t>
      </w:r>
    </w:p>
    <w:p w14:paraId="000000DE" w14:textId="77777777" w:rsidR="00A84836" w:rsidRPr="001B1031" w:rsidRDefault="00000000">
      <w:pPr>
        <w:numPr>
          <w:ilvl w:val="0"/>
          <w:numId w:val="15"/>
        </w:numPr>
        <w:pBdr>
          <w:top w:val="nil"/>
          <w:left w:val="nil"/>
          <w:bottom w:val="nil"/>
          <w:right w:val="nil"/>
          <w:between w:val="nil"/>
        </w:pBdr>
        <w:spacing w:after="0"/>
        <w:rPr>
          <w:color w:val="000000"/>
        </w:rPr>
      </w:pPr>
      <w:r w:rsidRPr="001B1031">
        <w:rPr>
          <w:b/>
          <w:color w:val="000000"/>
        </w:rPr>
        <w:t xml:space="preserve">E 3: </w:t>
      </w:r>
      <w:r w:rsidRPr="001B1031">
        <w:rPr>
          <w:color w:val="000000"/>
        </w:rPr>
        <w:t xml:space="preserve">IHKK piirkonna kogukondade omaalgatus ja võimekus on suurenenud, piirkonnas on rohkem kogukondlikke algatusi ning kogukondlik identiteet on tugevnenud. </w:t>
      </w:r>
    </w:p>
    <w:p w14:paraId="000000DF" w14:textId="77777777" w:rsidR="00A84836" w:rsidRPr="001B1031" w:rsidRDefault="00000000">
      <w:pPr>
        <w:numPr>
          <w:ilvl w:val="0"/>
          <w:numId w:val="15"/>
        </w:numPr>
        <w:pBdr>
          <w:top w:val="nil"/>
          <w:left w:val="nil"/>
          <w:bottom w:val="nil"/>
          <w:right w:val="nil"/>
          <w:between w:val="nil"/>
        </w:pBdr>
        <w:spacing w:after="0"/>
        <w:rPr>
          <w:color w:val="000000"/>
        </w:rPr>
      </w:pPr>
      <w:r w:rsidRPr="001B1031">
        <w:rPr>
          <w:b/>
          <w:color w:val="000000"/>
        </w:rPr>
        <w:t>E 4</w:t>
      </w:r>
      <w:r w:rsidRPr="001B1031">
        <w:rPr>
          <w:color w:val="000000"/>
        </w:rPr>
        <w:t>: IHKK piirkonda iseloomustab süsteemne koostöö nii ettevõtlus- ja turismisektori kui ka elukeskkonna ja kogukondade arendamisel</w:t>
      </w:r>
    </w:p>
    <w:p w14:paraId="000000E0" w14:textId="77777777" w:rsidR="00A84836" w:rsidRPr="001B1031" w:rsidRDefault="00A84836">
      <w:pPr>
        <w:spacing w:after="0"/>
        <w:rPr>
          <w:color w:val="000000"/>
        </w:rPr>
      </w:pPr>
    </w:p>
    <w:p w14:paraId="000000E1" w14:textId="7B505EC4" w:rsidR="00A84836" w:rsidRPr="001B1031" w:rsidRDefault="00000000">
      <w:pPr>
        <w:spacing w:after="0"/>
        <w:rPr>
          <w:color w:val="000000"/>
        </w:rPr>
      </w:pPr>
      <w:r w:rsidRPr="001B1031">
        <w:rPr>
          <w:color w:val="000000"/>
        </w:rPr>
        <w:t xml:space="preserve">Igale eesmärgile vastab üks meede, eesmärkide täitmist seiratakse tulemusnäitajate toel (vt tabel </w:t>
      </w:r>
      <w:r w:rsidR="00EC6BB7">
        <w:rPr>
          <w:color w:val="000000"/>
        </w:rPr>
        <w:t>6</w:t>
      </w:r>
      <w:r w:rsidRPr="001B1031">
        <w:rPr>
          <w:color w:val="000000"/>
        </w:rPr>
        <w:t>). Strateegia rakendamisel on uueks suunaks ka Euroopa Sotsiaalfond+ rakendamine, mille tarbeks kujundatakse viies meede.</w:t>
      </w:r>
    </w:p>
    <w:p w14:paraId="000000EE" w14:textId="35D16921" w:rsidR="00A84836" w:rsidRDefault="00A84836">
      <w:pPr>
        <w:spacing w:after="0"/>
        <w:rPr>
          <w:color w:val="000000"/>
        </w:rPr>
      </w:pPr>
    </w:p>
    <w:p w14:paraId="3772DBB7" w14:textId="770FE8C0" w:rsidR="002E16D8" w:rsidRPr="002E16D8" w:rsidRDefault="002E16D8" w:rsidP="002E16D8">
      <w:pPr>
        <w:pBdr>
          <w:top w:val="nil"/>
          <w:left w:val="nil"/>
          <w:bottom w:val="nil"/>
          <w:right w:val="nil"/>
          <w:between w:val="nil"/>
        </w:pBdr>
        <w:spacing w:after="200"/>
        <w:rPr>
          <w:color w:val="212121"/>
          <w:sz w:val="20"/>
          <w:szCs w:val="20"/>
        </w:rPr>
      </w:pPr>
      <w:r w:rsidRPr="001B1031">
        <w:rPr>
          <w:b/>
          <w:color w:val="212121"/>
          <w:sz w:val="20"/>
          <w:szCs w:val="20"/>
        </w:rPr>
        <w:t xml:space="preserve">Tabel </w:t>
      </w:r>
      <w:r w:rsidR="00EC6BB7">
        <w:rPr>
          <w:b/>
          <w:color w:val="212121"/>
          <w:sz w:val="20"/>
          <w:szCs w:val="20"/>
        </w:rPr>
        <w:t>6</w:t>
      </w:r>
      <w:r w:rsidRPr="001B1031">
        <w:rPr>
          <w:color w:val="212121"/>
          <w:sz w:val="20"/>
          <w:szCs w:val="20"/>
        </w:rPr>
        <w:t xml:space="preserve">. </w:t>
      </w:r>
      <w:r>
        <w:rPr>
          <w:color w:val="212121"/>
          <w:sz w:val="20"/>
          <w:szCs w:val="20"/>
        </w:rPr>
        <w:t xml:space="preserve">IHKK </w:t>
      </w:r>
      <w:r w:rsidR="00C50CB8">
        <w:rPr>
          <w:color w:val="212121"/>
          <w:sz w:val="20"/>
          <w:szCs w:val="20"/>
        </w:rPr>
        <w:t xml:space="preserve">strateegia </w:t>
      </w:r>
      <w:r>
        <w:rPr>
          <w:color w:val="212121"/>
          <w:sz w:val="20"/>
          <w:szCs w:val="20"/>
        </w:rPr>
        <w:t>eesmärgid, meetmed ja tulemusnäitajad</w:t>
      </w: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268"/>
        <w:gridCol w:w="3685"/>
      </w:tblGrid>
      <w:tr w:rsidR="0071430F" w:rsidRPr="001B1031" w14:paraId="1E3AD42F" w14:textId="77777777" w:rsidTr="0071430F">
        <w:tc>
          <w:tcPr>
            <w:tcW w:w="3114" w:type="dxa"/>
          </w:tcPr>
          <w:p w14:paraId="000000EF" w14:textId="77777777" w:rsidR="0071430F" w:rsidRPr="003F4C95" w:rsidRDefault="0071430F" w:rsidP="0071430F">
            <w:pPr>
              <w:jc w:val="left"/>
              <w:rPr>
                <w:b/>
                <w:color w:val="5E9934"/>
                <w:sz w:val="20"/>
                <w:szCs w:val="20"/>
              </w:rPr>
            </w:pPr>
            <w:r w:rsidRPr="003F4C95">
              <w:rPr>
                <w:b/>
                <w:color w:val="5E9934"/>
                <w:sz w:val="20"/>
                <w:szCs w:val="20"/>
              </w:rPr>
              <w:t>Eesmärk</w:t>
            </w:r>
          </w:p>
        </w:tc>
        <w:tc>
          <w:tcPr>
            <w:tcW w:w="2268" w:type="dxa"/>
          </w:tcPr>
          <w:p w14:paraId="7C22D0F2" w14:textId="4DEB9C0A" w:rsidR="0071430F" w:rsidRPr="003F4C95" w:rsidRDefault="0071430F" w:rsidP="0071430F">
            <w:pPr>
              <w:jc w:val="left"/>
              <w:rPr>
                <w:b/>
                <w:color w:val="5E9934"/>
                <w:sz w:val="20"/>
                <w:szCs w:val="20"/>
              </w:rPr>
            </w:pPr>
            <w:r w:rsidRPr="003F4C95">
              <w:rPr>
                <w:b/>
                <w:color w:val="5E9934"/>
                <w:sz w:val="20"/>
                <w:szCs w:val="20"/>
              </w:rPr>
              <w:t>Vastav meede</w:t>
            </w:r>
          </w:p>
        </w:tc>
        <w:tc>
          <w:tcPr>
            <w:tcW w:w="3685" w:type="dxa"/>
          </w:tcPr>
          <w:p w14:paraId="000000F0" w14:textId="26F0BA2B" w:rsidR="0071430F" w:rsidRPr="003F4C95" w:rsidRDefault="0071430F" w:rsidP="0071430F">
            <w:pPr>
              <w:jc w:val="left"/>
              <w:rPr>
                <w:b/>
                <w:color w:val="5E9934"/>
                <w:sz w:val="20"/>
                <w:szCs w:val="20"/>
              </w:rPr>
            </w:pPr>
            <w:r w:rsidRPr="003F4C95">
              <w:rPr>
                <w:b/>
                <w:color w:val="5E9934"/>
                <w:sz w:val="20"/>
                <w:szCs w:val="20"/>
              </w:rPr>
              <w:t>Tulemusnäitajad</w:t>
            </w:r>
          </w:p>
        </w:tc>
      </w:tr>
      <w:tr w:rsidR="0071430F" w:rsidRPr="001B1031" w14:paraId="51EACF36" w14:textId="77777777" w:rsidTr="0071430F">
        <w:tc>
          <w:tcPr>
            <w:tcW w:w="3114" w:type="dxa"/>
          </w:tcPr>
          <w:p w14:paraId="000000F2" w14:textId="77777777" w:rsidR="0071430F" w:rsidRPr="003F4C95" w:rsidRDefault="0071430F" w:rsidP="0071430F">
            <w:pPr>
              <w:jc w:val="left"/>
              <w:rPr>
                <w:sz w:val="20"/>
                <w:szCs w:val="20"/>
              </w:rPr>
            </w:pPr>
            <w:r w:rsidRPr="003F4C95">
              <w:rPr>
                <w:b/>
                <w:color w:val="000000"/>
                <w:sz w:val="20"/>
                <w:szCs w:val="20"/>
              </w:rPr>
              <w:t>E1</w:t>
            </w:r>
            <w:r w:rsidRPr="003F4C95">
              <w:rPr>
                <w:color w:val="000000"/>
                <w:sz w:val="20"/>
                <w:szCs w:val="20"/>
              </w:rPr>
              <w:t>. IHKK piirkonna elukeskkonna kvaliteet on tõusnud, spordi, kultuuri ja vaba aja võimalused on mitmekesistunud.</w:t>
            </w:r>
          </w:p>
        </w:tc>
        <w:tc>
          <w:tcPr>
            <w:tcW w:w="2268" w:type="dxa"/>
          </w:tcPr>
          <w:p w14:paraId="62CE1AC0" w14:textId="77777777" w:rsidR="0071430F" w:rsidRPr="003F4C95" w:rsidRDefault="0071430F" w:rsidP="0071430F">
            <w:pPr>
              <w:rPr>
                <w:color w:val="000000"/>
                <w:sz w:val="20"/>
                <w:szCs w:val="20"/>
              </w:rPr>
            </w:pPr>
            <w:r w:rsidRPr="003F4C95">
              <w:rPr>
                <w:b/>
                <w:color w:val="000000"/>
                <w:sz w:val="20"/>
                <w:szCs w:val="20"/>
              </w:rPr>
              <w:t>Meede 1:</w:t>
            </w:r>
            <w:r w:rsidRPr="003F4C95">
              <w:rPr>
                <w:color w:val="000000"/>
                <w:sz w:val="20"/>
                <w:szCs w:val="20"/>
              </w:rPr>
              <w:t xml:space="preserve"> Elukeskkonna kvaliteedi tõstmine </w:t>
            </w:r>
          </w:p>
          <w:p w14:paraId="23CF78DC" w14:textId="77777777" w:rsidR="0071430F" w:rsidRPr="003F4C95" w:rsidRDefault="0071430F" w:rsidP="0071430F">
            <w:pPr>
              <w:jc w:val="left"/>
              <w:rPr>
                <w:b/>
                <w:sz w:val="20"/>
                <w:szCs w:val="20"/>
              </w:rPr>
            </w:pPr>
          </w:p>
        </w:tc>
        <w:tc>
          <w:tcPr>
            <w:tcW w:w="3685" w:type="dxa"/>
          </w:tcPr>
          <w:p w14:paraId="000000F3" w14:textId="5EB6BF23" w:rsidR="0071430F" w:rsidRPr="003F4C95" w:rsidRDefault="0071430F" w:rsidP="0071430F">
            <w:pPr>
              <w:jc w:val="left"/>
              <w:rPr>
                <w:sz w:val="20"/>
                <w:szCs w:val="20"/>
              </w:rPr>
            </w:pPr>
            <w:r w:rsidRPr="003F4C95">
              <w:rPr>
                <w:b/>
                <w:sz w:val="20"/>
                <w:szCs w:val="20"/>
              </w:rPr>
              <w:t>TN1.1</w:t>
            </w:r>
            <w:r w:rsidRPr="003F4C95">
              <w:rPr>
                <w:sz w:val="20"/>
                <w:szCs w:val="20"/>
              </w:rPr>
              <w:t>: Projektidest kasu saanud elanikkond ja nende osakaal piirkonna elanikest</w:t>
            </w:r>
          </w:p>
          <w:p w14:paraId="000000F4" w14:textId="77777777" w:rsidR="0071430F" w:rsidRPr="003F4C95" w:rsidRDefault="0071430F" w:rsidP="0071430F">
            <w:pPr>
              <w:jc w:val="left"/>
              <w:rPr>
                <w:sz w:val="20"/>
                <w:szCs w:val="20"/>
              </w:rPr>
            </w:pPr>
            <w:r w:rsidRPr="003F4C95">
              <w:rPr>
                <w:b/>
                <w:sz w:val="20"/>
                <w:szCs w:val="20"/>
              </w:rPr>
              <w:t>TN1.2</w:t>
            </w:r>
            <w:r w:rsidRPr="003F4C95">
              <w:rPr>
                <w:sz w:val="20"/>
                <w:szCs w:val="20"/>
              </w:rPr>
              <w:t>: Uute avalikuks kasutuseks suunatud objektide ja rajatiste arv</w:t>
            </w:r>
          </w:p>
          <w:p w14:paraId="000000F5" w14:textId="06FE2A1E" w:rsidR="003F4C95" w:rsidRPr="003F4C95" w:rsidRDefault="0071430F" w:rsidP="003F4C95">
            <w:pPr>
              <w:jc w:val="left"/>
              <w:rPr>
                <w:sz w:val="20"/>
                <w:szCs w:val="20"/>
              </w:rPr>
            </w:pPr>
            <w:r w:rsidRPr="003F4C95">
              <w:rPr>
                <w:b/>
                <w:sz w:val="20"/>
                <w:szCs w:val="20"/>
              </w:rPr>
              <w:t>TN1.3:</w:t>
            </w:r>
            <w:r w:rsidRPr="003F4C95">
              <w:rPr>
                <w:sz w:val="20"/>
                <w:szCs w:val="20"/>
              </w:rPr>
              <w:t xml:space="preserve"> Parendatud avalikuks kasutuseks suunatud objektide ja rajatiste arv</w:t>
            </w:r>
          </w:p>
        </w:tc>
      </w:tr>
      <w:tr w:rsidR="0071430F" w:rsidRPr="001B1031" w14:paraId="381C370A" w14:textId="77777777" w:rsidTr="0071430F">
        <w:tc>
          <w:tcPr>
            <w:tcW w:w="3114" w:type="dxa"/>
          </w:tcPr>
          <w:p w14:paraId="000000F8" w14:textId="5779FD2E" w:rsidR="0071430F" w:rsidRPr="00451513" w:rsidRDefault="0071430F" w:rsidP="0071430F">
            <w:pPr>
              <w:jc w:val="left"/>
              <w:rPr>
                <w:sz w:val="20"/>
                <w:szCs w:val="20"/>
              </w:rPr>
            </w:pPr>
            <w:r w:rsidRPr="00451513">
              <w:rPr>
                <w:b/>
                <w:color w:val="000000"/>
                <w:sz w:val="20"/>
                <w:szCs w:val="20"/>
              </w:rPr>
              <w:t>E2:</w:t>
            </w:r>
            <w:r w:rsidRPr="00451513">
              <w:rPr>
                <w:color w:val="000000"/>
                <w:sz w:val="20"/>
                <w:szCs w:val="20"/>
              </w:rPr>
              <w:t xml:space="preserve"> </w:t>
            </w:r>
            <w:r w:rsidRPr="0071430F">
              <w:rPr>
                <w:color w:val="000000"/>
                <w:sz w:val="20"/>
                <w:szCs w:val="20"/>
              </w:rPr>
              <w:t xml:space="preserve">IHKK piirkonnas on mitmekülgne ja kestlik ettevõtlus, kohapealsete toodete ja teenuste </w:t>
            </w:r>
            <w:r w:rsidRPr="0071430F">
              <w:rPr>
                <w:color w:val="000000"/>
                <w:sz w:val="20"/>
                <w:szCs w:val="20"/>
              </w:rPr>
              <w:lastRenderedPageBreak/>
              <w:t xml:space="preserve">arv ja maht on suurenenud ning kättesaadavus </w:t>
            </w:r>
            <w:sdt>
              <w:sdtPr>
                <w:rPr>
                  <w:color w:val="000000"/>
                  <w:sz w:val="20"/>
                  <w:szCs w:val="20"/>
                </w:rPr>
                <w:tag w:val="goog_rdk_10"/>
                <w:id w:val="2109539979"/>
              </w:sdtPr>
              <w:sdtContent/>
            </w:sdt>
            <w:r w:rsidRPr="0071430F">
              <w:rPr>
                <w:color w:val="000000"/>
                <w:sz w:val="20"/>
                <w:szCs w:val="20"/>
              </w:rPr>
              <w:t>paranenud</w:t>
            </w:r>
            <w:r>
              <w:rPr>
                <w:color w:val="000000"/>
                <w:sz w:val="20"/>
                <w:szCs w:val="20"/>
              </w:rPr>
              <w:t>.</w:t>
            </w:r>
          </w:p>
        </w:tc>
        <w:tc>
          <w:tcPr>
            <w:tcW w:w="2268" w:type="dxa"/>
          </w:tcPr>
          <w:p w14:paraId="14FF814E" w14:textId="17E51FE7" w:rsidR="0071430F" w:rsidRPr="00451513" w:rsidRDefault="0071430F" w:rsidP="0071430F">
            <w:pPr>
              <w:jc w:val="left"/>
              <w:rPr>
                <w:b/>
                <w:sz w:val="20"/>
                <w:szCs w:val="20"/>
              </w:rPr>
            </w:pPr>
            <w:r w:rsidRPr="00451513">
              <w:rPr>
                <w:b/>
                <w:sz w:val="20"/>
                <w:szCs w:val="20"/>
              </w:rPr>
              <w:lastRenderedPageBreak/>
              <w:t>Meede 2:</w:t>
            </w:r>
            <w:r w:rsidRPr="00451513">
              <w:rPr>
                <w:sz w:val="20"/>
                <w:szCs w:val="20"/>
              </w:rPr>
              <w:t xml:space="preserve"> Kohapealse ettevõtluse soodustamine</w:t>
            </w:r>
          </w:p>
        </w:tc>
        <w:tc>
          <w:tcPr>
            <w:tcW w:w="3685" w:type="dxa"/>
          </w:tcPr>
          <w:p w14:paraId="000000F9" w14:textId="695C4CE9" w:rsidR="0071430F" w:rsidRPr="00451513" w:rsidRDefault="0071430F" w:rsidP="0071430F">
            <w:pPr>
              <w:jc w:val="left"/>
              <w:rPr>
                <w:sz w:val="20"/>
                <w:szCs w:val="20"/>
              </w:rPr>
            </w:pPr>
            <w:r w:rsidRPr="00451513">
              <w:rPr>
                <w:b/>
                <w:sz w:val="20"/>
                <w:szCs w:val="20"/>
              </w:rPr>
              <w:t>TN2.1:</w:t>
            </w:r>
            <w:r w:rsidRPr="00451513">
              <w:rPr>
                <w:sz w:val="20"/>
                <w:szCs w:val="20"/>
              </w:rPr>
              <w:t xml:space="preserve"> Uued tooted ja teenused</w:t>
            </w:r>
          </w:p>
          <w:p w14:paraId="000000FA" w14:textId="77777777" w:rsidR="0071430F" w:rsidRPr="00451513" w:rsidRDefault="0071430F" w:rsidP="0071430F">
            <w:pPr>
              <w:jc w:val="left"/>
              <w:rPr>
                <w:sz w:val="20"/>
                <w:szCs w:val="20"/>
              </w:rPr>
            </w:pPr>
            <w:r w:rsidRPr="00451513">
              <w:rPr>
                <w:b/>
                <w:sz w:val="20"/>
                <w:szCs w:val="20"/>
              </w:rPr>
              <w:t>TN2.2</w:t>
            </w:r>
            <w:r w:rsidRPr="00451513">
              <w:rPr>
                <w:sz w:val="20"/>
                <w:szCs w:val="20"/>
              </w:rPr>
              <w:t>: Parendatud tooted ja teenused</w:t>
            </w:r>
          </w:p>
          <w:p w14:paraId="000000FB" w14:textId="77777777" w:rsidR="0071430F" w:rsidRPr="00451513" w:rsidRDefault="0071430F" w:rsidP="0071430F">
            <w:pPr>
              <w:jc w:val="left"/>
              <w:rPr>
                <w:sz w:val="20"/>
                <w:szCs w:val="20"/>
              </w:rPr>
            </w:pPr>
            <w:r w:rsidRPr="00451513">
              <w:rPr>
                <w:b/>
                <w:sz w:val="20"/>
                <w:szCs w:val="20"/>
              </w:rPr>
              <w:t>TN2.3:</w:t>
            </w:r>
            <w:r w:rsidRPr="00451513">
              <w:rPr>
                <w:sz w:val="20"/>
                <w:szCs w:val="20"/>
              </w:rPr>
              <w:t xml:space="preserve"> Uued töökohad</w:t>
            </w:r>
          </w:p>
          <w:p w14:paraId="000000FC" w14:textId="77777777" w:rsidR="0071430F" w:rsidRPr="00451513" w:rsidRDefault="0071430F" w:rsidP="0071430F">
            <w:pPr>
              <w:jc w:val="left"/>
              <w:rPr>
                <w:sz w:val="20"/>
                <w:szCs w:val="20"/>
              </w:rPr>
            </w:pPr>
            <w:r w:rsidRPr="00451513">
              <w:rPr>
                <w:b/>
                <w:sz w:val="20"/>
                <w:szCs w:val="20"/>
              </w:rPr>
              <w:t>TN2.4</w:t>
            </w:r>
            <w:r w:rsidRPr="00451513">
              <w:rPr>
                <w:sz w:val="20"/>
                <w:szCs w:val="20"/>
              </w:rPr>
              <w:t>: Säilitatud töökohad</w:t>
            </w:r>
          </w:p>
          <w:p w14:paraId="000000FD" w14:textId="215C3AF4" w:rsidR="0071430F" w:rsidRPr="00451513" w:rsidRDefault="0071430F" w:rsidP="0071430F">
            <w:pPr>
              <w:jc w:val="left"/>
              <w:rPr>
                <w:sz w:val="20"/>
                <w:szCs w:val="20"/>
              </w:rPr>
            </w:pPr>
          </w:p>
        </w:tc>
      </w:tr>
      <w:tr w:rsidR="0071430F" w:rsidRPr="001B1031" w14:paraId="2D784E1B" w14:textId="77777777" w:rsidTr="0071430F">
        <w:tc>
          <w:tcPr>
            <w:tcW w:w="3114" w:type="dxa"/>
          </w:tcPr>
          <w:p w14:paraId="000000FF" w14:textId="77777777" w:rsidR="0071430F" w:rsidRPr="00FF670B" w:rsidRDefault="0071430F" w:rsidP="0071430F">
            <w:pPr>
              <w:jc w:val="left"/>
              <w:rPr>
                <w:sz w:val="20"/>
                <w:szCs w:val="20"/>
              </w:rPr>
            </w:pPr>
            <w:r w:rsidRPr="00FF670B">
              <w:rPr>
                <w:b/>
                <w:color w:val="000000"/>
                <w:sz w:val="20"/>
                <w:szCs w:val="20"/>
              </w:rPr>
              <w:lastRenderedPageBreak/>
              <w:t xml:space="preserve">E 3: </w:t>
            </w:r>
            <w:r w:rsidRPr="00FF670B">
              <w:rPr>
                <w:color w:val="000000"/>
                <w:sz w:val="20"/>
                <w:szCs w:val="20"/>
              </w:rPr>
              <w:t xml:space="preserve">IHKK piirkonna kogukondade omaalgatus ja võimekus on suurenenud, piirkonnas on rohkem kogukondlikke algatusi ning kogukondlik identiteet on tugevnenud. </w:t>
            </w:r>
          </w:p>
        </w:tc>
        <w:tc>
          <w:tcPr>
            <w:tcW w:w="2268" w:type="dxa"/>
          </w:tcPr>
          <w:p w14:paraId="71900657" w14:textId="4C05A6D3" w:rsidR="0071430F" w:rsidRPr="00FF670B" w:rsidRDefault="0071430F" w:rsidP="0071430F">
            <w:pPr>
              <w:jc w:val="left"/>
              <w:rPr>
                <w:b/>
                <w:sz w:val="20"/>
                <w:szCs w:val="20"/>
              </w:rPr>
            </w:pPr>
            <w:r w:rsidRPr="00FF670B">
              <w:rPr>
                <w:b/>
                <w:sz w:val="20"/>
                <w:szCs w:val="20"/>
              </w:rPr>
              <w:t>Meede 3:</w:t>
            </w:r>
            <w:r w:rsidRPr="00FF670B">
              <w:rPr>
                <w:sz w:val="20"/>
                <w:szCs w:val="20"/>
              </w:rPr>
              <w:t xml:space="preserve"> Kogukondade võimekuse suurendamine</w:t>
            </w:r>
          </w:p>
        </w:tc>
        <w:tc>
          <w:tcPr>
            <w:tcW w:w="3685" w:type="dxa"/>
          </w:tcPr>
          <w:p w14:paraId="00000100" w14:textId="29104E13" w:rsidR="0071430F" w:rsidRPr="00FF670B" w:rsidRDefault="0071430F" w:rsidP="0071430F">
            <w:pPr>
              <w:jc w:val="left"/>
              <w:rPr>
                <w:sz w:val="20"/>
                <w:szCs w:val="20"/>
              </w:rPr>
            </w:pPr>
            <w:r w:rsidRPr="00FF670B">
              <w:rPr>
                <w:b/>
                <w:sz w:val="20"/>
                <w:szCs w:val="20"/>
              </w:rPr>
              <w:t>TN3.1</w:t>
            </w:r>
            <w:r w:rsidRPr="00FF670B">
              <w:rPr>
                <w:sz w:val="20"/>
                <w:szCs w:val="20"/>
              </w:rPr>
              <w:t>: Projektidest kasu saanud elanikkond ja nende osakaal piirkonna elanikest</w:t>
            </w:r>
          </w:p>
          <w:p w14:paraId="00000102" w14:textId="7F680A5A" w:rsidR="0071430F" w:rsidRPr="00FF670B" w:rsidRDefault="0071430F" w:rsidP="00FF670B">
            <w:pPr>
              <w:jc w:val="left"/>
              <w:rPr>
                <w:sz w:val="20"/>
                <w:szCs w:val="20"/>
              </w:rPr>
            </w:pPr>
            <w:r w:rsidRPr="00FF670B">
              <w:rPr>
                <w:b/>
                <w:sz w:val="20"/>
                <w:szCs w:val="20"/>
              </w:rPr>
              <w:t>TN3.2</w:t>
            </w:r>
            <w:r w:rsidRPr="00FF670B">
              <w:rPr>
                <w:sz w:val="20"/>
                <w:szCs w:val="20"/>
              </w:rPr>
              <w:t>: Projekti tegevustesse kaasatud piirkonna elanike arv</w:t>
            </w:r>
          </w:p>
        </w:tc>
      </w:tr>
      <w:tr w:rsidR="0071430F" w:rsidRPr="001B1031" w14:paraId="7B59229E" w14:textId="77777777" w:rsidTr="0071430F">
        <w:tc>
          <w:tcPr>
            <w:tcW w:w="3114" w:type="dxa"/>
          </w:tcPr>
          <w:p w14:paraId="00000104" w14:textId="3F4EA7A1" w:rsidR="0071430F" w:rsidRPr="001B1031" w:rsidRDefault="0071430F" w:rsidP="0071430F">
            <w:pPr>
              <w:jc w:val="left"/>
              <w:rPr>
                <w:sz w:val="20"/>
                <w:szCs w:val="20"/>
              </w:rPr>
            </w:pPr>
            <w:r w:rsidRPr="001B1031">
              <w:rPr>
                <w:b/>
                <w:color w:val="000000"/>
                <w:sz w:val="20"/>
                <w:szCs w:val="20"/>
              </w:rPr>
              <w:t>E 4</w:t>
            </w:r>
            <w:r w:rsidRPr="001B1031">
              <w:rPr>
                <w:color w:val="000000"/>
                <w:sz w:val="20"/>
                <w:szCs w:val="20"/>
              </w:rPr>
              <w:t>: IHKK piirkonda iseloomustab süsteemne koostöö nii ettevõtlus- ja turismisektori kui ka elukeskkonna ja kogukondade arendamisel.</w:t>
            </w:r>
          </w:p>
        </w:tc>
        <w:tc>
          <w:tcPr>
            <w:tcW w:w="2268" w:type="dxa"/>
          </w:tcPr>
          <w:p w14:paraId="495473B4" w14:textId="0FDDD88D" w:rsidR="0071430F" w:rsidRPr="00487B6B" w:rsidRDefault="0071430F" w:rsidP="0071430F">
            <w:pPr>
              <w:jc w:val="left"/>
              <w:rPr>
                <w:b/>
                <w:sz w:val="20"/>
                <w:szCs w:val="20"/>
                <w:highlight w:val="yellow"/>
              </w:rPr>
            </w:pPr>
            <w:r w:rsidRPr="001B1031">
              <w:rPr>
                <w:b/>
                <w:sz w:val="20"/>
                <w:szCs w:val="20"/>
              </w:rPr>
              <w:t>Meede 4:</w:t>
            </w:r>
            <w:r w:rsidRPr="001B1031">
              <w:rPr>
                <w:sz w:val="20"/>
                <w:szCs w:val="20"/>
              </w:rPr>
              <w:t xml:space="preserve"> Koostöö</w:t>
            </w:r>
          </w:p>
        </w:tc>
        <w:tc>
          <w:tcPr>
            <w:tcW w:w="3685" w:type="dxa"/>
          </w:tcPr>
          <w:p w14:paraId="1BE93EDA" w14:textId="77777777" w:rsidR="00215DCF" w:rsidRPr="00BD1F55" w:rsidRDefault="00215DCF" w:rsidP="00215DCF">
            <w:pPr>
              <w:jc w:val="left"/>
              <w:rPr>
                <w:color w:val="000000" w:themeColor="text1"/>
                <w:sz w:val="20"/>
                <w:szCs w:val="20"/>
              </w:rPr>
            </w:pPr>
            <w:r w:rsidRPr="00215DCF">
              <w:rPr>
                <w:b/>
                <w:bCs/>
                <w:color w:val="000000" w:themeColor="text1"/>
                <w:sz w:val="20"/>
                <w:szCs w:val="20"/>
              </w:rPr>
              <w:t>TN4.1:</w:t>
            </w:r>
            <w:r w:rsidRPr="00BD1F55">
              <w:rPr>
                <w:color w:val="000000" w:themeColor="text1"/>
                <w:sz w:val="20"/>
                <w:szCs w:val="20"/>
              </w:rPr>
              <w:t xml:space="preserve"> Koostööprojektide tegevustesse kaasatud piirkonna elanike arv</w:t>
            </w:r>
          </w:p>
          <w:p w14:paraId="00000107" w14:textId="5650D2D8" w:rsidR="0071430F" w:rsidRPr="00487B6B" w:rsidRDefault="0071430F" w:rsidP="00215DCF">
            <w:pPr>
              <w:ind w:left="360"/>
              <w:jc w:val="left"/>
              <w:rPr>
                <w:sz w:val="20"/>
                <w:szCs w:val="20"/>
                <w:highlight w:val="yellow"/>
              </w:rPr>
            </w:pPr>
          </w:p>
        </w:tc>
      </w:tr>
      <w:tr w:rsidR="0071430F" w:rsidRPr="001B1031" w14:paraId="6EE9C8BA" w14:textId="77777777" w:rsidTr="0071430F">
        <w:tc>
          <w:tcPr>
            <w:tcW w:w="3114" w:type="dxa"/>
          </w:tcPr>
          <w:p w14:paraId="00000109" w14:textId="72440A26" w:rsidR="0071430F" w:rsidRPr="001B1031" w:rsidRDefault="0071430F" w:rsidP="0071430F">
            <w:pPr>
              <w:jc w:val="left"/>
              <w:rPr>
                <w:sz w:val="20"/>
                <w:szCs w:val="20"/>
              </w:rPr>
            </w:pPr>
            <w:r w:rsidRPr="001B1031">
              <w:rPr>
                <w:sz w:val="20"/>
                <w:szCs w:val="20"/>
              </w:rPr>
              <w:t>Toetab kõiki nelja põhieesmärki (elukeskkonna kvaliteet, ettevõtluse arendamine, kogukondade võimekus, koostöö)</w:t>
            </w:r>
            <w:r w:rsidRPr="001B1031">
              <w:rPr>
                <w:sz w:val="20"/>
                <w:szCs w:val="20"/>
                <w:vertAlign w:val="superscript"/>
              </w:rPr>
              <w:footnoteReference w:id="9"/>
            </w:r>
            <w:r w:rsidRPr="001B1031">
              <w:rPr>
                <w:sz w:val="20"/>
                <w:szCs w:val="20"/>
              </w:rPr>
              <w:t xml:space="preserve">. </w:t>
            </w:r>
          </w:p>
        </w:tc>
        <w:tc>
          <w:tcPr>
            <w:tcW w:w="2268" w:type="dxa"/>
          </w:tcPr>
          <w:p w14:paraId="19A1CBCB" w14:textId="4CC96247" w:rsidR="0071430F" w:rsidRPr="00487B6B" w:rsidRDefault="0071430F" w:rsidP="0071430F">
            <w:pPr>
              <w:jc w:val="left"/>
              <w:rPr>
                <w:b/>
                <w:sz w:val="20"/>
                <w:szCs w:val="20"/>
                <w:highlight w:val="yellow"/>
              </w:rPr>
            </w:pPr>
            <w:r w:rsidRPr="001B1031">
              <w:rPr>
                <w:b/>
                <w:sz w:val="20"/>
                <w:szCs w:val="20"/>
              </w:rPr>
              <w:t>Meede 5:</w:t>
            </w:r>
            <w:r w:rsidRPr="001B1031">
              <w:rPr>
                <w:sz w:val="20"/>
                <w:szCs w:val="20"/>
              </w:rPr>
              <w:t xml:space="preserve"> Sotsiaalse kaasatuse tugevdamine</w:t>
            </w:r>
          </w:p>
        </w:tc>
        <w:tc>
          <w:tcPr>
            <w:tcW w:w="3685" w:type="dxa"/>
          </w:tcPr>
          <w:p w14:paraId="54ABC75F" w14:textId="0DAA3308" w:rsidR="00AF74A9" w:rsidRPr="00AF74A9" w:rsidRDefault="0071430F" w:rsidP="00AF74A9">
            <w:pPr>
              <w:jc w:val="left"/>
              <w:rPr>
                <w:sz w:val="20"/>
                <w:szCs w:val="20"/>
              </w:rPr>
            </w:pPr>
            <w:r w:rsidRPr="00AF74A9">
              <w:rPr>
                <w:b/>
                <w:sz w:val="20"/>
                <w:szCs w:val="20"/>
              </w:rPr>
              <w:t>TN5.1</w:t>
            </w:r>
            <w:r w:rsidRPr="00AF74A9">
              <w:rPr>
                <w:sz w:val="20"/>
                <w:szCs w:val="20"/>
              </w:rPr>
              <w:t xml:space="preserve">: </w:t>
            </w:r>
            <w:r w:rsidR="00AF74A9" w:rsidRPr="00AF74A9">
              <w:rPr>
                <w:sz w:val="20"/>
                <w:szCs w:val="20"/>
              </w:rPr>
              <w:t>Sihtgruppidele suunatud tegevuste arv (sh koolitused, sündmused, tegevusvõimalused jms)</w:t>
            </w:r>
          </w:p>
          <w:p w14:paraId="0000010B" w14:textId="5D0C6F10" w:rsidR="0071430F" w:rsidRPr="00487B6B" w:rsidRDefault="0071430F" w:rsidP="00215DCF">
            <w:pPr>
              <w:jc w:val="left"/>
              <w:rPr>
                <w:sz w:val="20"/>
                <w:szCs w:val="20"/>
                <w:highlight w:val="yellow"/>
              </w:rPr>
            </w:pPr>
          </w:p>
        </w:tc>
      </w:tr>
    </w:tbl>
    <w:p w14:paraId="0000010D" w14:textId="77777777" w:rsidR="00A84836" w:rsidRPr="001B1031" w:rsidRDefault="00A84836"/>
    <w:p w14:paraId="0000010E" w14:textId="50C64939" w:rsidR="00A84836" w:rsidRPr="001B1031" w:rsidRDefault="00000000">
      <w:r w:rsidRPr="001B1031">
        <w:t>Meetmete täpsem kirjeldus on välja toodud punktidest 2.2.2-2.2.6.</w:t>
      </w:r>
    </w:p>
    <w:p w14:paraId="61F3E799" w14:textId="77777777" w:rsidR="0018115A" w:rsidRPr="001B1031" w:rsidRDefault="0018115A"/>
    <w:p w14:paraId="0000010F" w14:textId="77777777" w:rsidR="00A84836" w:rsidRPr="001B1031" w:rsidRDefault="00000000">
      <w:pPr>
        <w:pStyle w:val="Heading3"/>
        <w:numPr>
          <w:ilvl w:val="2"/>
          <w:numId w:val="17"/>
        </w:numPr>
        <w:rPr>
          <w:rFonts w:ascii="Corbel" w:eastAsia="Corbel" w:hAnsi="Corbel" w:cs="Corbel"/>
        </w:rPr>
      </w:pPr>
      <w:bookmarkStart w:id="13" w:name="_Toc134037994"/>
      <w:r w:rsidRPr="001B1031">
        <w:rPr>
          <w:rFonts w:ascii="Corbel" w:eastAsia="Corbel" w:hAnsi="Corbel" w:cs="Corbel"/>
        </w:rPr>
        <w:t>Meede 1: Elukeskkonna kvaliteedi tõstmine</w:t>
      </w:r>
      <w:bookmarkEnd w:id="13"/>
    </w:p>
    <w:p w14:paraId="00000111" w14:textId="77777777" w:rsidR="00A84836" w:rsidRPr="001B1031" w:rsidRDefault="00000000">
      <w:pPr>
        <w:spacing w:after="0"/>
        <w:rPr>
          <w:color w:val="000000"/>
        </w:rPr>
      </w:pPr>
      <w:r w:rsidRPr="001B1031">
        <w:t xml:space="preserve">Elukeskkonna kvaliteedi tõstmine on IHKK piirkonna kõige olulisem fookus. Kuna IHKK piirkonna tugevuseks on Tallinna suhteline lähedus ning head ühendused, on just </w:t>
      </w:r>
      <w:r w:rsidRPr="001B1031">
        <w:rPr>
          <w:b/>
          <w:color w:val="5E9934"/>
        </w:rPr>
        <w:t xml:space="preserve">turvaline, ja roheline elukeskkond koos heade vaba aja võimalustega see, mis piirkonna nii tänaste olijate kui ka uute tulijate jaoks atraktiivseks teeb. </w:t>
      </w:r>
      <w:r w:rsidRPr="001B1031">
        <w:t>Elukeskkonna arendamise toetamine hõlmab endas nii uute vaba aja võimaluste loomist kui ka olemasolevate edasiarendamist, kuid projekti tulemusena peab tekkima objektil/rajatisel selgelt uus kvaliteet. Olulisteks märksõnadeks on ka hea avalik ruum, ajaloo- ja kultuuripärandi väärtustamine ning kogukondade turvalisuse suurendamine. Läbivalt on oluline avalik kasutus, meede ei toeta investeeringuid objektidesse ja rajatistesse, mis pole kogukonnale avatud.</w:t>
      </w:r>
      <w:r w:rsidRPr="001B1031">
        <w:rPr>
          <w:b/>
          <w:color w:val="5E9934"/>
        </w:rPr>
        <w:t xml:space="preserve"> </w:t>
      </w:r>
      <w:r w:rsidRPr="001B1031">
        <w:rPr>
          <w:color w:val="000000"/>
        </w:rPr>
        <w:t xml:space="preserve">Eraldi lisatuge võiksid saada projektid, mis </w:t>
      </w:r>
      <w:r w:rsidRPr="001B1031">
        <w:rPr>
          <w:b/>
          <w:color w:val="5E9934"/>
        </w:rPr>
        <w:t>tugevdavad IHKK piirkonna potentsiaali laiemalt tuntud (üle-eestiliselt ja rahvusvaheliselt) rekreatsioonipiirkonnana ja/või on uuenduslikud</w:t>
      </w:r>
      <w:r w:rsidRPr="001B1031">
        <w:rPr>
          <w:color w:val="5E9934"/>
        </w:rPr>
        <w:t xml:space="preserve"> </w:t>
      </w:r>
      <w:r w:rsidRPr="001B1031">
        <w:rPr>
          <w:color w:val="000000"/>
        </w:rPr>
        <w:t>(nt ringmajanduse arendamine, innovaatiliste lahenduste kasutamine).</w:t>
      </w:r>
    </w:p>
    <w:p w14:paraId="00000112" w14:textId="77777777" w:rsidR="00A84836" w:rsidRPr="001B1031" w:rsidRDefault="00A84836">
      <w:pPr>
        <w:spacing w:after="0"/>
        <w:rPr>
          <w:b/>
          <w:color w:val="5E9934"/>
        </w:rPr>
      </w:pPr>
    </w:p>
    <w:p w14:paraId="00000113" w14:textId="5E1DBF22" w:rsidR="00A84836" w:rsidRPr="001B1031" w:rsidRDefault="00000000">
      <w:pPr>
        <w:spacing w:after="0"/>
        <w:rPr>
          <w:b/>
          <w:color w:val="5E9934"/>
        </w:rPr>
      </w:pPr>
      <w:r w:rsidRPr="001B1031">
        <w:rPr>
          <w:color w:val="000000"/>
        </w:rPr>
        <w:t>Hea elukeskkond ja mitmekülgsed kohapealsed tegevusvõimalused toetavad kaudselt ka kohapealsete kogukondade arengut, kuna vähenevad põhjused piirkonnast välja liikuda ning suurenevad eeldused kohapealsete läbikäimiste (nt spordi- ja kultuuriüritused) kasvuks. Samuti on sellel positiivne mõju kohapealsele mikro</w:t>
      </w:r>
      <w:r w:rsidR="006F13CC">
        <w:rPr>
          <w:color w:val="000000"/>
        </w:rPr>
        <w:t>- ja väike</w:t>
      </w:r>
      <w:r w:rsidRPr="001B1031">
        <w:rPr>
          <w:color w:val="000000"/>
        </w:rPr>
        <w:t>ettevõtlusele, kuna avalikus kasutuses olevate objektide arendamine tõstab kasutajate arvu, mis omakorda loob võimaluse erinevate teenuste ja toodete pakkumiseks.</w:t>
      </w:r>
    </w:p>
    <w:p w14:paraId="4BA6F6E9" w14:textId="3498417F" w:rsidR="0030580E" w:rsidRDefault="0030580E">
      <w:pPr>
        <w:spacing w:after="0"/>
      </w:pPr>
    </w:p>
    <w:p w14:paraId="501570D0" w14:textId="6195C6EF" w:rsidR="00EF6072" w:rsidRDefault="00EF6072">
      <w:pPr>
        <w:spacing w:after="0"/>
      </w:pPr>
    </w:p>
    <w:p w14:paraId="49FDA3D4" w14:textId="77777777" w:rsidR="00EF6072" w:rsidRPr="001B1031" w:rsidRDefault="00EF6072">
      <w:pPr>
        <w:spacing w:after="0"/>
      </w:pPr>
    </w:p>
    <w:tbl>
      <w:tblPr>
        <w:tblStyle w:val="a4"/>
        <w:tblW w:w="901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689"/>
        <w:gridCol w:w="6327"/>
      </w:tblGrid>
      <w:tr w:rsidR="00A84836" w:rsidRPr="001B1031" w14:paraId="19C6721F" w14:textId="77777777">
        <w:tc>
          <w:tcPr>
            <w:tcW w:w="2689" w:type="dxa"/>
            <w:vAlign w:val="center"/>
          </w:tcPr>
          <w:p w14:paraId="00000115" w14:textId="77777777" w:rsidR="00A84836" w:rsidRPr="001B1031" w:rsidRDefault="00000000">
            <w:pPr>
              <w:jc w:val="left"/>
              <w:rPr>
                <w:b/>
                <w:color w:val="5E9934"/>
                <w:sz w:val="22"/>
                <w:szCs w:val="22"/>
              </w:rPr>
            </w:pPr>
            <w:r w:rsidRPr="001B1031">
              <w:rPr>
                <w:b/>
                <w:color w:val="5E9934"/>
                <w:sz w:val="22"/>
                <w:szCs w:val="22"/>
              </w:rPr>
              <w:lastRenderedPageBreak/>
              <w:t>Meede 1</w:t>
            </w:r>
          </w:p>
        </w:tc>
        <w:tc>
          <w:tcPr>
            <w:tcW w:w="6327" w:type="dxa"/>
            <w:vAlign w:val="center"/>
          </w:tcPr>
          <w:p w14:paraId="00000116" w14:textId="77777777" w:rsidR="00A84836" w:rsidRPr="001B1031" w:rsidRDefault="00000000">
            <w:pPr>
              <w:rPr>
                <w:color w:val="5E9934"/>
                <w:sz w:val="22"/>
                <w:szCs w:val="22"/>
              </w:rPr>
            </w:pPr>
            <w:r w:rsidRPr="001B1031">
              <w:rPr>
                <w:b/>
                <w:color w:val="5E9934"/>
                <w:sz w:val="22"/>
                <w:szCs w:val="22"/>
              </w:rPr>
              <w:t>Elukeskkonna kvaliteedi tõstmine</w:t>
            </w:r>
          </w:p>
        </w:tc>
      </w:tr>
      <w:tr w:rsidR="00A84836" w:rsidRPr="001B1031" w14:paraId="6D14CE20" w14:textId="77777777">
        <w:tc>
          <w:tcPr>
            <w:tcW w:w="2689" w:type="dxa"/>
            <w:vAlign w:val="center"/>
          </w:tcPr>
          <w:p w14:paraId="00000117" w14:textId="77777777" w:rsidR="00A84836" w:rsidRPr="001B1031" w:rsidRDefault="00000000">
            <w:pPr>
              <w:jc w:val="left"/>
              <w:rPr>
                <w:b/>
                <w:color w:val="000000"/>
                <w:sz w:val="22"/>
                <w:szCs w:val="22"/>
              </w:rPr>
            </w:pPr>
            <w:r w:rsidRPr="001B1031">
              <w:rPr>
                <w:b/>
                <w:color w:val="000000"/>
                <w:sz w:val="22"/>
                <w:szCs w:val="22"/>
              </w:rPr>
              <w:t>Eesmärk</w:t>
            </w:r>
          </w:p>
        </w:tc>
        <w:tc>
          <w:tcPr>
            <w:tcW w:w="6327" w:type="dxa"/>
            <w:vAlign w:val="center"/>
          </w:tcPr>
          <w:p w14:paraId="00000118" w14:textId="77777777" w:rsidR="00A84836" w:rsidRPr="001B1031" w:rsidRDefault="00000000">
            <w:pPr>
              <w:rPr>
                <w:b/>
                <w:color w:val="000000"/>
                <w:sz w:val="22"/>
                <w:szCs w:val="22"/>
              </w:rPr>
            </w:pPr>
            <w:r w:rsidRPr="001B1031">
              <w:rPr>
                <w:color w:val="000000"/>
                <w:sz w:val="22"/>
                <w:szCs w:val="22"/>
              </w:rPr>
              <w:t>IHKK piirkonna elukeskkonna kvaliteet on tõusnud, spordi, kultuuri ja vaba aja võimalused on mitmekesistunud.</w:t>
            </w:r>
          </w:p>
        </w:tc>
      </w:tr>
      <w:tr w:rsidR="00A84836" w:rsidRPr="001B1031" w14:paraId="52348AAC" w14:textId="77777777">
        <w:tc>
          <w:tcPr>
            <w:tcW w:w="2689" w:type="dxa"/>
            <w:vAlign w:val="center"/>
          </w:tcPr>
          <w:p w14:paraId="00000119" w14:textId="77777777" w:rsidR="00A84836" w:rsidRPr="001B1031" w:rsidRDefault="00000000">
            <w:pPr>
              <w:jc w:val="left"/>
              <w:rPr>
                <w:b/>
                <w:color w:val="000000"/>
                <w:sz w:val="22"/>
                <w:szCs w:val="22"/>
              </w:rPr>
            </w:pPr>
            <w:r w:rsidRPr="001B1031">
              <w:rPr>
                <w:b/>
                <w:color w:val="000000"/>
                <w:sz w:val="22"/>
                <w:szCs w:val="22"/>
              </w:rPr>
              <w:t>Tulemusnäitajad</w:t>
            </w:r>
          </w:p>
        </w:tc>
        <w:tc>
          <w:tcPr>
            <w:tcW w:w="6327" w:type="dxa"/>
            <w:vAlign w:val="center"/>
          </w:tcPr>
          <w:p w14:paraId="0000011A" w14:textId="77777777" w:rsidR="00A84836" w:rsidRPr="001B1031" w:rsidRDefault="00000000">
            <w:pPr>
              <w:numPr>
                <w:ilvl w:val="0"/>
                <w:numId w:val="25"/>
              </w:numPr>
              <w:pBdr>
                <w:top w:val="nil"/>
                <w:left w:val="nil"/>
                <w:bottom w:val="nil"/>
                <w:right w:val="nil"/>
                <w:between w:val="nil"/>
              </w:pBdr>
              <w:jc w:val="left"/>
              <w:rPr>
                <w:color w:val="000000"/>
                <w:sz w:val="22"/>
                <w:szCs w:val="22"/>
              </w:rPr>
            </w:pPr>
            <w:r w:rsidRPr="001B1031">
              <w:rPr>
                <w:color w:val="000000"/>
                <w:sz w:val="22"/>
                <w:szCs w:val="22"/>
              </w:rPr>
              <w:t>Projektidest kasu saanud elanikkond ja nende osakaal piirkonna elanikest</w:t>
            </w:r>
          </w:p>
          <w:p w14:paraId="0000011B" w14:textId="77777777" w:rsidR="00A84836" w:rsidRPr="001B1031" w:rsidRDefault="00000000">
            <w:pPr>
              <w:numPr>
                <w:ilvl w:val="0"/>
                <w:numId w:val="25"/>
              </w:numPr>
              <w:pBdr>
                <w:top w:val="nil"/>
                <w:left w:val="nil"/>
                <w:bottom w:val="nil"/>
                <w:right w:val="nil"/>
                <w:between w:val="nil"/>
              </w:pBdr>
              <w:jc w:val="left"/>
              <w:rPr>
                <w:color w:val="000000"/>
                <w:sz w:val="22"/>
                <w:szCs w:val="22"/>
              </w:rPr>
            </w:pPr>
            <w:r w:rsidRPr="001B1031">
              <w:rPr>
                <w:color w:val="000000"/>
                <w:sz w:val="22"/>
                <w:szCs w:val="22"/>
              </w:rPr>
              <w:t>Uute avalikuks kasutuseks suunatud objektide ja rajatiste arv</w:t>
            </w:r>
          </w:p>
          <w:p w14:paraId="0000011C" w14:textId="77777777" w:rsidR="00A84836" w:rsidRPr="001B1031" w:rsidRDefault="00000000">
            <w:pPr>
              <w:numPr>
                <w:ilvl w:val="0"/>
                <w:numId w:val="25"/>
              </w:numPr>
              <w:pBdr>
                <w:top w:val="nil"/>
                <w:left w:val="nil"/>
                <w:bottom w:val="nil"/>
                <w:right w:val="nil"/>
                <w:between w:val="nil"/>
              </w:pBdr>
              <w:spacing w:after="120"/>
              <w:rPr>
                <w:b/>
                <w:color w:val="000000"/>
                <w:sz w:val="22"/>
                <w:szCs w:val="22"/>
              </w:rPr>
            </w:pPr>
            <w:r w:rsidRPr="001B1031">
              <w:rPr>
                <w:color w:val="000000"/>
                <w:sz w:val="22"/>
                <w:szCs w:val="22"/>
              </w:rPr>
              <w:t>Parendatud avalikuks kasutuseks suunatud objektide ja rajatiste arv</w:t>
            </w:r>
          </w:p>
        </w:tc>
      </w:tr>
      <w:tr w:rsidR="00A84836" w:rsidRPr="001B1031" w14:paraId="44B8DBCD" w14:textId="77777777">
        <w:tc>
          <w:tcPr>
            <w:tcW w:w="2689" w:type="dxa"/>
            <w:vAlign w:val="center"/>
          </w:tcPr>
          <w:p w14:paraId="0000011D" w14:textId="77777777" w:rsidR="00A84836" w:rsidRPr="001B1031" w:rsidRDefault="00000000">
            <w:pPr>
              <w:jc w:val="left"/>
              <w:rPr>
                <w:b/>
                <w:sz w:val="22"/>
                <w:szCs w:val="22"/>
              </w:rPr>
            </w:pPr>
            <w:r w:rsidRPr="001B1031">
              <w:rPr>
                <w:b/>
                <w:sz w:val="22"/>
                <w:szCs w:val="22"/>
              </w:rPr>
              <w:t xml:space="preserve">Meetme osakaal </w:t>
            </w:r>
            <w:r w:rsidRPr="001B1031">
              <w:rPr>
                <w:sz w:val="22"/>
                <w:szCs w:val="22"/>
              </w:rPr>
              <w:t>(toetusmeetmetest)</w:t>
            </w:r>
          </w:p>
        </w:tc>
        <w:tc>
          <w:tcPr>
            <w:tcW w:w="6327" w:type="dxa"/>
            <w:vAlign w:val="center"/>
          </w:tcPr>
          <w:p w14:paraId="0000011E" w14:textId="63A75F69" w:rsidR="00A84836" w:rsidRPr="001B1031" w:rsidRDefault="00000000">
            <w:pPr>
              <w:rPr>
                <w:sz w:val="22"/>
                <w:szCs w:val="22"/>
              </w:rPr>
            </w:pPr>
            <w:r w:rsidRPr="001B1031">
              <w:rPr>
                <w:sz w:val="22"/>
                <w:szCs w:val="22"/>
              </w:rPr>
              <w:t>4</w:t>
            </w:r>
            <w:r w:rsidR="00FC0532" w:rsidRPr="001B1031">
              <w:rPr>
                <w:sz w:val="22"/>
                <w:szCs w:val="22"/>
              </w:rPr>
              <w:t>5</w:t>
            </w:r>
            <w:r w:rsidRPr="001B1031">
              <w:rPr>
                <w:sz w:val="22"/>
                <w:szCs w:val="22"/>
              </w:rPr>
              <w:t>%</w:t>
            </w:r>
          </w:p>
        </w:tc>
      </w:tr>
      <w:tr w:rsidR="00A84836" w:rsidRPr="001B1031" w14:paraId="02D50FDC" w14:textId="77777777">
        <w:tc>
          <w:tcPr>
            <w:tcW w:w="2689" w:type="dxa"/>
            <w:vAlign w:val="center"/>
          </w:tcPr>
          <w:p w14:paraId="0000011F" w14:textId="77777777" w:rsidR="00A84836" w:rsidRPr="001B1031" w:rsidRDefault="00000000">
            <w:pPr>
              <w:jc w:val="left"/>
              <w:rPr>
                <w:b/>
                <w:sz w:val="22"/>
                <w:szCs w:val="22"/>
              </w:rPr>
            </w:pPr>
            <w:r w:rsidRPr="001B1031">
              <w:rPr>
                <w:b/>
                <w:sz w:val="22"/>
                <w:szCs w:val="22"/>
              </w:rPr>
              <w:t>Toetatavad tegevused</w:t>
            </w:r>
          </w:p>
        </w:tc>
        <w:tc>
          <w:tcPr>
            <w:tcW w:w="6327" w:type="dxa"/>
            <w:vAlign w:val="center"/>
          </w:tcPr>
          <w:p w14:paraId="00000120" w14:textId="77777777" w:rsidR="00A84836" w:rsidRPr="001B1031" w:rsidRDefault="00000000">
            <w:pPr>
              <w:rPr>
                <w:b/>
                <w:sz w:val="22"/>
                <w:szCs w:val="22"/>
              </w:rPr>
            </w:pPr>
            <w:r w:rsidRPr="001B1031">
              <w:rPr>
                <w:b/>
                <w:sz w:val="22"/>
                <w:szCs w:val="22"/>
              </w:rPr>
              <w:t>Investeeringud avalikus kasutuses olevatesse elukeskkonna objektidesse, rajatistesse, sh:</w:t>
            </w:r>
          </w:p>
          <w:p w14:paraId="00000121" w14:textId="77777777" w:rsidR="00A84836" w:rsidRPr="001B1031" w:rsidRDefault="00000000">
            <w:pPr>
              <w:numPr>
                <w:ilvl w:val="0"/>
                <w:numId w:val="4"/>
              </w:numPr>
              <w:rPr>
                <w:sz w:val="22"/>
                <w:szCs w:val="22"/>
              </w:rPr>
            </w:pPr>
            <w:r w:rsidRPr="001B1031">
              <w:rPr>
                <w:b/>
                <w:sz w:val="22"/>
                <w:szCs w:val="22"/>
              </w:rPr>
              <w:t xml:space="preserve">Vaba aja veetmise võimaluste mitmekesistamine, rekreatsioonivõimalused jms </w:t>
            </w:r>
            <w:r w:rsidRPr="001B1031">
              <w:rPr>
                <w:sz w:val="22"/>
                <w:szCs w:val="22"/>
              </w:rPr>
              <w:t>(nii hooned kui rajatised)</w:t>
            </w:r>
          </w:p>
          <w:p w14:paraId="00000122" w14:textId="77777777" w:rsidR="00A84836" w:rsidRPr="001B1031" w:rsidRDefault="00000000">
            <w:pPr>
              <w:numPr>
                <w:ilvl w:val="0"/>
                <w:numId w:val="4"/>
              </w:numPr>
              <w:rPr>
                <w:sz w:val="22"/>
                <w:szCs w:val="22"/>
              </w:rPr>
            </w:pPr>
            <w:r w:rsidRPr="001B1031">
              <w:rPr>
                <w:b/>
                <w:sz w:val="22"/>
                <w:szCs w:val="22"/>
              </w:rPr>
              <w:t>Avaliku ruumi kvaliteedi tõstmine</w:t>
            </w:r>
            <w:r w:rsidRPr="001B1031">
              <w:rPr>
                <w:sz w:val="22"/>
                <w:szCs w:val="22"/>
              </w:rPr>
              <w:t xml:space="preserve"> (pargid, looduskaitsealad, haljastus jne)</w:t>
            </w:r>
          </w:p>
          <w:p w14:paraId="00000123" w14:textId="77777777" w:rsidR="00A84836" w:rsidRPr="001B1031" w:rsidRDefault="00000000">
            <w:pPr>
              <w:numPr>
                <w:ilvl w:val="0"/>
                <w:numId w:val="4"/>
              </w:numPr>
              <w:rPr>
                <w:b/>
                <w:sz w:val="22"/>
                <w:szCs w:val="22"/>
              </w:rPr>
            </w:pPr>
            <w:r w:rsidRPr="001B1031">
              <w:rPr>
                <w:b/>
                <w:sz w:val="22"/>
                <w:szCs w:val="22"/>
              </w:rPr>
              <w:t xml:space="preserve">Ajaloo- ja pärandkultuuriobjektide väärtustamine ja edasiarendamine </w:t>
            </w:r>
          </w:p>
          <w:p w14:paraId="00000124" w14:textId="77777777" w:rsidR="00A84836" w:rsidRPr="001B1031" w:rsidRDefault="00000000">
            <w:pPr>
              <w:numPr>
                <w:ilvl w:val="0"/>
                <w:numId w:val="4"/>
              </w:numPr>
              <w:rPr>
                <w:sz w:val="22"/>
                <w:szCs w:val="22"/>
              </w:rPr>
            </w:pPr>
            <w:r w:rsidRPr="001B1031">
              <w:rPr>
                <w:b/>
                <w:sz w:val="22"/>
                <w:szCs w:val="22"/>
              </w:rPr>
              <w:t>Turvalisuse tõstmine ja vabatahtlike toetamine</w:t>
            </w:r>
            <w:r w:rsidRPr="001B1031">
              <w:rPr>
                <w:sz w:val="22"/>
                <w:szCs w:val="22"/>
              </w:rPr>
              <w:t xml:space="preserve"> (kogukondade toimepidevuse toetamine, pääste jms)</w:t>
            </w:r>
          </w:p>
          <w:p w14:paraId="00000125" w14:textId="77777777" w:rsidR="00A84836" w:rsidRPr="001B1031" w:rsidRDefault="00000000">
            <w:pPr>
              <w:numPr>
                <w:ilvl w:val="0"/>
                <w:numId w:val="4"/>
              </w:numPr>
              <w:rPr>
                <w:sz w:val="22"/>
                <w:szCs w:val="22"/>
              </w:rPr>
            </w:pPr>
            <w:r w:rsidRPr="001B1031">
              <w:rPr>
                <w:b/>
                <w:sz w:val="22"/>
                <w:szCs w:val="22"/>
              </w:rPr>
              <w:t>Uuenduslike elukeskkonna algatuste toetamine</w:t>
            </w:r>
            <w:r w:rsidRPr="001B1031">
              <w:rPr>
                <w:sz w:val="22"/>
                <w:szCs w:val="22"/>
              </w:rPr>
              <w:t xml:space="preserve">, </w:t>
            </w:r>
            <w:r w:rsidRPr="001B1031">
              <w:rPr>
                <w:b/>
                <w:sz w:val="22"/>
                <w:szCs w:val="22"/>
              </w:rPr>
              <w:t>sh</w:t>
            </w:r>
            <w:r w:rsidRPr="001B1031">
              <w:rPr>
                <w:sz w:val="22"/>
                <w:szCs w:val="22"/>
              </w:rPr>
              <w:t xml:space="preserve"> </w:t>
            </w:r>
            <w:r w:rsidRPr="001B1031">
              <w:rPr>
                <w:b/>
                <w:sz w:val="22"/>
                <w:szCs w:val="22"/>
              </w:rPr>
              <w:t>ringmajandus</w:t>
            </w:r>
            <w:r w:rsidRPr="001B1031">
              <w:rPr>
                <w:sz w:val="22"/>
                <w:szCs w:val="22"/>
              </w:rPr>
              <w:t xml:space="preserve"> </w:t>
            </w:r>
            <w:r w:rsidRPr="001B1031">
              <w:rPr>
                <w:b/>
                <w:sz w:val="22"/>
                <w:szCs w:val="22"/>
              </w:rPr>
              <w:t>jms</w:t>
            </w:r>
            <w:r w:rsidRPr="001B1031">
              <w:rPr>
                <w:sz w:val="22"/>
                <w:szCs w:val="22"/>
              </w:rPr>
              <w:t xml:space="preserve"> </w:t>
            </w:r>
          </w:p>
        </w:tc>
      </w:tr>
      <w:tr w:rsidR="00A84836" w:rsidRPr="001B1031" w14:paraId="42CE09DE" w14:textId="77777777">
        <w:tc>
          <w:tcPr>
            <w:tcW w:w="2689" w:type="dxa"/>
            <w:vAlign w:val="center"/>
          </w:tcPr>
          <w:p w14:paraId="00000126" w14:textId="77777777" w:rsidR="00A84836" w:rsidRPr="001B1031" w:rsidRDefault="00000000">
            <w:pPr>
              <w:jc w:val="left"/>
              <w:rPr>
                <w:b/>
                <w:sz w:val="22"/>
                <w:szCs w:val="22"/>
              </w:rPr>
            </w:pPr>
            <w:r w:rsidRPr="001B1031">
              <w:rPr>
                <w:b/>
                <w:sz w:val="22"/>
                <w:szCs w:val="22"/>
              </w:rPr>
              <w:t>Mittetoetatavad tegevused, piirangud</w:t>
            </w:r>
          </w:p>
        </w:tc>
        <w:tc>
          <w:tcPr>
            <w:tcW w:w="6327" w:type="dxa"/>
            <w:vAlign w:val="center"/>
          </w:tcPr>
          <w:p w14:paraId="00000127" w14:textId="77777777" w:rsidR="00A84836" w:rsidRPr="001B1031" w:rsidRDefault="00000000">
            <w:pPr>
              <w:numPr>
                <w:ilvl w:val="0"/>
                <w:numId w:val="4"/>
              </w:numPr>
              <w:rPr>
                <w:b/>
                <w:sz w:val="22"/>
                <w:szCs w:val="22"/>
              </w:rPr>
            </w:pPr>
            <w:r w:rsidRPr="001B1031">
              <w:rPr>
                <w:b/>
                <w:sz w:val="22"/>
                <w:szCs w:val="22"/>
              </w:rPr>
              <w:t xml:space="preserve">Projekteerimine </w:t>
            </w:r>
            <w:r w:rsidRPr="001B1031">
              <w:rPr>
                <w:sz w:val="22"/>
                <w:szCs w:val="22"/>
              </w:rPr>
              <w:t>(ehitusluba vajalik taotlemise hetkel)</w:t>
            </w:r>
          </w:p>
          <w:p w14:paraId="00000128" w14:textId="01ED1BEF" w:rsidR="00A84836" w:rsidRPr="001B1031" w:rsidRDefault="00000000">
            <w:pPr>
              <w:numPr>
                <w:ilvl w:val="0"/>
                <w:numId w:val="4"/>
              </w:numPr>
              <w:rPr>
                <w:sz w:val="22"/>
                <w:szCs w:val="22"/>
              </w:rPr>
            </w:pPr>
            <w:r w:rsidRPr="001B1031">
              <w:rPr>
                <w:b/>
                <w:sz w:val="22"/>
                <w:szCs w:val="22"/>
              </w:rPr>
              <w:t>Ainult energiatõhususe suurendamine</w:t>
            </w:r>
            <w:r w:rsidRPr="001B1031">
              <w:rPr>
                <w:sz w:val="22"/>
                <w:szCs w:val="22"/>
              </w:rPr>
              <w:t xml:space="preserve"> (sh soojustamine, päiksepaneelide paigaldamine jms), kui ei teki lisandväärtust (uut/parendatud toodet-teenust)</w:t>
            </w:r>
          </w:p>
          <w:p w14:paraId="005543DE" w14:textId="5205A490" w:rsidR="00607C9B" w:rsidRPr="001B1031" w:rsidRDefault="00607C9B" w:rsidP="00607C9B">
            <w:pPr>
              <w:numPr>
                <w:ilvl w:val="0"/>
                <w:numId w:val="4"/>
              </w:numPr>
              <w:rPr>
                <w:b/>
                <w:bCs/>
                <w:sz w:val="22"/>
                <w:szCs w:val="22"/>
              </w:rPr>
            </w:pPr>
            <w:r w:rsidRPr="001B1031">
              <w:rPr>
                <w:b/>
                <w:bCs/>
                <w:sz w:val="22"/>
                <w:szCs w:val="22"/>
              </w:rPr>
              <w:t>Vabatahtliku töö arvestamine omafina</w:t>
            </w:r>
            <w:sdt>
              <w:sdtPr>
                <w:rPr>
                  <w:b/>
                  <w:bCs/>
                </w:rPr>
                <w:tag w:val="goog_rdk_16"/>
                <w:id w:val="-1003420615"/>
              </w:sdtPr>
              <w:sdtContent/>
            </w:sdt>
            <w:r w:rsidRPr="001B1031">
              <w:rPr>
                <w:b/>
                <w:bCs/>
                <w:sz w:val="22"/>
                <w:szCs w:val="22"/>
              </w:rPr>
              <w:t>ntseeringuna</w:t>
            </w:r>
          </w:p>
          <w:p w14:paraId="00000129" w14:textId="205D8D66" w:rsidR="00A84836" w:rsidRPr="001B1031" w:rsidRDefault="0091235D">
            <w:pPr>
              <w:numPr>
                <w:ilvl w:val="0"/>
                <w:numId w:val="4"/>
              </w:numPr>
              <w:rPr>
                <w:b/>
                <w:sz w:val="22"/>
                <w:szCs w:val="22"/>
              </w:rPr>
            </w:pPr>
            <w:r w:rsidRPr="001B1031">
              <w:rPr>
                <w:b/>
                <w:sz w:val="22"/>
                <w:szCs w:val="22"/>
              </w:rPr>
              <w:t>LEADER-määrusest tulenevad välistused</w:t>
            </w:r>
          </w:p>
        </w:tc>
      </w:tr>
      <w:tr w:rsidR="00A84836" w:rsidRPr="001B1031" w14:paraId="755D6429" w14:textId="77777777">
        <w:tc>
          <w:tcPr>
            <w:tcW w:w="2689" w:type="dxa"/>
            <w:vAlign w:val="center"/>
          </w:tcPr>
          <w:p w14:paraId="0000012A" w14:textId="77777777" w:rsidR="00A84836" w:rsidRPr="001B1031" w:rsidRDefault="00000000">
            <w:pPr>
              <w:jc w:val="left"/>
              <w:rPr>
                <w:b/>
                <w:sz w:val="22"/>
                <w:szCs w:val="22"/>
              </w:rPr>
            </w:pPr>
            <w:r w:rsidRPr="001B1031">
              <w:rPr>
                <w:b/>
                <w:sz w:val="22"/>
                <w:szCs w:val="22"/>
              </w:rPr>
              <w:t>Toetuse saajad</w:t>
            </w:r>
          </w:p>
        </w:tc>
        <w:tc>
          <w:tcPr>
            <w:tcW w:w="6327" w:type="dxa"/>
            <w:vAlign w:val="center"/>
          </w:tcPr>
          <w:p w14:paraId="0000012B" w14:textId="77777777" w:rsidR="00A84836" w:rsidRPr="001B1031" w:rsidRDefault="00000000">
            <w:pPr>
              <w:numPr>
                <w:ilvl w:val="0"/>
                <w:numId w:val="4"/>
              </w:numPr>
              <w:rPr>
                <w:sz w:val="22"/>
                <w:szCs w:val="22"/>
              </w:rPr>
            </w:pPr>
            <w:r w:rsidRPr="001B1031">
              <w:rPr>
                <w:b/>
                <w:sz w:val="22"/>
                <w:szCs w:val="22"/>
              </w:rPr>
              <w:t>Kolmanda sektori organisatsioonid</w:t>
            </w:r>
            <w:r w:rsidRPr="001B1031">
              <w:rPr>
                <w:sz w:val="22"/>
                <w:szCs w:val="22"/>
              </w:rPr>
              <w:t xml:space="preserve"> (MTÜ, SA), v.a. korteriühistud</w:t>
            </w:r>
          </w:p>
          <w:p w14:paraId="0000012C" w14:textId="77777777" w:rsidR="00A84836" w:rsidRPr="001B1031" w:rsidRDefault="00000000">
            <w:pPr>
              <w:numPr>
                <w:ilvl w:val="0"/>
                <w:numId w:val="4"/>
              </w:numPr>
              <w:rPr>
                <w:b/>
                <w:sz w:val="22"/>
                <w:szCs w:val="22"/>
              </w:rPr>
            </w:pPr>
            <w:r w:rsidRPr="001B1031">
              <w:rPr>
                <w:b/>
                <w:sz w:val="22"/>
                <w:szCs w:val="22"/>
              </w:rPr>
              <w:t>Kohalikud omavalitsused</w:t>
            </w:r>
          </w:p>
        </w:tc>
      </w:tr>
      <w:tr w:rsidR="00A84836" w:rsidRPr="001B1031" w14:paraId="7772673F" w14:textId="77777777">
        <w:tc>
          <w:tcPr>
            <w:tcW w:w="2689" w:type="dxa"/>
            <w:vAlign w:val="center"/>
          </w:tcPr>
          <w:p w14:paraId="0000012D" w14:textId="77777777" w:rsidR="00A84836" w:rsidRPr="001B1031" w:rsidRDefault="00000000">
            <w:pPr>
              <w:jc w:val="left"/>
              <w:rPr>
                <w:b/>
                <w:sz w:val="22"/>
                <w:szCs w:val="22"/>
              </w:rPr>
            </w:pPr>
            <w:r w:rsidRPr="001B1031">
              <w:rPr>
                <w:b/>
                <w:sz w:val="22"/>
                <w:szCs w:val="22"/>
              </w:rPr>
              <w:t>Nõuded toetuse saajale</w:t>
            </w:r>
          </w:p>
        </w:tc>
        <w:tc>
          <w:tcPr>
            <w:tcW w:w="6327" w:type="dxa"/>
          </w:tcPr>
          <w:p w14:paraId="0000012E" w14:textId="77777777" w:rsidR="00A84836" w:rsidRPr="001B1031" w:rsidRDefault="00000000">
            <w:pPr>
              <w:numPr>
                <w:ilvl w:val="0"/>
                <w:numId w:val="4"/>
              </w:numPr>
              <w:rPr>
                <w:b/>
                <w:sz w:val="22"/>
                <w:szCs w:val="22"/>
              </w:rPr>
            </w:pPr>
            <w:r w:rsidRPr="001B1031">
              <w:rPr>
                <w:sz w:val="22"/>
                <w:szCs w:val="22"/>
              </w:rPr>
              <w:t>Investeering peab olema tehtud IHKK piirkonnas</w:t>
            </w:r>
          </w:p>
          <w:p w14:paraId="0000012F" w14:textId="77777777" w:rsidR="00A84836" w:rsidRPr="001B1031" w:rsidRDefault="00000000">
            <w:pPr>
              <w:numPr>
                <w:ilvl w:val="0"/>
                <w:numId w:val="4"/>
              </w:numPr>
              <w:rPr>
                <w:sz w:val="22"/>
                <w:szCs w:val="22"/>
              </w:rPr>
            </w:pPr>
            <w:r w:rsidRPr="001B1031">
              <w:rPr>
                <w:sz w:val="22"/>
                <w:szCs w:val="22"/>
              </w:rPr>
              <w:t xml:space="preserve">Taotleja peab olema tegutsenud vähemalt 6 kuud </w:t>
            </w:r>
          </w:p>
          <w:p w14:paraId="0605DCE5" w14:textId="77777777" w:rsidR="00F70F79" w:rsidRPr="001B1031" w:rsidRDefault="00F70F79" w:rsidP="00F70F79">
            <w:pPr>
              <w:numPr>
                <w:ilvl w:val="0"/>
                <w:numId w:val="4"/>
              </w:numPr>
              <w:rPr>
                <w:sz w:val="22"/>
                <w:szCs w:val="22"/>
              </w:rPr>
            </w:pPr>
            <w:r w:rsidRPr="001B1031">
              <w:rPr>
                <w:sz w:val="22"/>
                <w:szCs w:val="22"/>
              </w:rPr>
              <w:t>Ühes taotlusvoorus saab taotleja esitada ühe projekti</w:t>
            </w:r>
          </w:p>
          <w:p w14:paraId="00000131" w14:textId="29F8025A" w:rsidR="00A84836" w:rsidRPr="001B1031" w:rsidRDefault="00F70F79" w:rsidP="00F70F79">
            <w:pPr>
              <w:numPr>
                <w:ilvl w:val="0"/>
                <w:numId w:val="4"/>
              </w:numPr>
              <w:rPr>
                <w:sz w:val="22"/>
                <w:szCs w:val="22"/>
              </w:rPr>
            </w:pPr>
            <w:r w:rsidRPr="001B1031">
              <w:rPr>
                <w:sz w:val="22"/>
                <w:szCs w:val="22"/>
              </w:rPr>
              <w:t>Taotlejal ei tohi olla taotluse esitamise hetkel lõpetamata LEADER-projekte</w:t>
            </w:r>
          </w:p>
        </w:tc>
      </w:tr>
      <w:tr w:rsidR="00A84836" w:rsidRPr="001B1031" w14:paraId="7AEFDC50" w14:textId="77777777">
        <w:tc>
          <w:tcPr>
            <w:tcW w:w="2689" w:type="dxa"/>
            <w:vAlign w:val="center"/>
          </w:tcPr>
          <w:p w14:paraId="00000132" w14:textId="77777777" w:rsidR="00A84836" w:rsidRPr="001B1031" w:rsidRDefault="00000000">
            <w:pPr>
              <w:jc w:val="left"/>
              <w:rPr>
                <w:b/>
                <w:sz w:val="22"/>
                <w:szCs w:val="22"/>
              </w:rPr>
            </w:pPr>
            <w:r w:rsidRPr="001B1031">
              <w:rPr>
                <w:b/>
                <w:sz w:val="22"/>
                <w:szCs w:val="22"/>
              </w:rPr>
              <w:t>Toetussummad (EUR)</w:t>
            </w:r>
          </w:p>
        </w:tc>
        <w:tc>
          <w:tcPr>
            <w:tcW w:w="6327" w:type="dxa"/>
            <w:vAlign w:val="center"/>
          </w:tcPr>
          <w:p w14:paraId="00000133" w14:textId="19D9D07B" w:rsidR="00A84836" w:rsidRPr="001B1031" w:rsidRDefault="00000000">
            <w:pPr>
              <w:numPr>
                <w:ilvl w:val="0"/>
                <w:numId w:val="4"/>
              </w:numPr>
              <w:rPr>
                <w:sz w:val="22"/>
                <w:szCs w:val="22"/>
              </w:rPr>
            </w:pPr>
            <w:r w:rsidRPr="001B1031">
              <w:rPr>
                <w:sz w:val="22"/>
                <w:szCs w:val="22"/>
              </w:rPr>
              <w:t xml:space="preserve">Maksimaalne toetussumma </w:t>
            </w:r>
            <w:r w:rsidR="00612101" w:rsidRPr="001B1031">
              <w:rPr>
                <w:sz w:val="22"/>
                <w:szCs w:val="22"/>
              </w:rPr>
              <w:t>45</w:t>
            </w:r>
            <w:r w:rsidRPr="001B1031">
              <w:rPr>
                <w:sz w:val="22"/>
                <w:szCs w:val="22"/>
              </w:rPr>
              <w:t> 000 EUR</w:t>
            </w:r>
          </w:p>
          <w:p w14:paraId="00000134" w14:textId="77777777" w:rsidR="00A84836" w:rsidRPr="001B1031" w:rsidRDefault="00000000">
            <w:pPr>
              <w:numPr>
                <w:ilvl w:val="0"/>
                <w:numId w:val="4"/>
              </w:numPr>
              <w:rPr>
                <w:sz w:val="22"/>
                <w:szCs w:val="22"/>
              </w:rPr>
            </w:pPr>
            <w:r w:rsidRPr="001B1031">
              <w:rPr>
                <w:sz w:val="22"/>
                <w:szCs w:val="22"/>
              </w:rPr>
              <w:t>Minimaalne toetussumma 10 000 EUR</w:t>
            </w:r>
          </w:p>
        </w:tc>
      </w:tr>
      <w:tr w:rsidR="00A84836" w:rsidRPr="001B1031" w14:paraId="5EE3CFCA" w14:textId="77777777">
        <w:tc>
          <w:tcPr>
            <w:tcW w:w="2689" w:type="dxa"/>
            <w:vAlign w:val="center"/>
          </w:tcPr>
          <w:p w14:paraId="00000135" w14:textId="77777777" w:rsidR="00A84836" w:rsidRPr="001B1031" w:rsidRDefault="00000000">
            <w:pPr>
              <w:jc w:val="left"/>
              <w:rPr>
                <w:b/>
                <w:sz w:val="22"/>
                <w:szCs w:val="22"/>
              </w:rPr>
            </w:pPr>
            <w:r w:rsidRPr="001B1031">
              <w:rPr>
                <w:b/>
                <w:sz w:val="22"/>
                <w:szCs w:val="22"/>
              </w:rPr>
              <w:t>Toetuse määr</w:t>
            </w:r>
          </w:p>
        </w:tc>
        <w:tc>
          <w:tcPr>
            <w:tcW w:w="6327" w:type="dxa"/>
            <w:vAlign w:val="center"/>
          </w:tcPr>
          <w:p w14:paraId="00000137" w14:textId="24B0B7C3" w:rsidR="00A84836" w:rsidRPr="001B1031" w:rsidRDefault="00B80569">
            <w:pPr>
              <w:numPr>
                <w:ilvl w:val="0"/>
                <w:numId w:val="4"/>
              </w:numPr>
              <w:rPr>
                <w:sz w:val="22"/>
                <w:szCs w:val="22"/>
              </w:rPr>
            </w:pPr>
            <w:r w:rsidRPr="001B1031">
              <w:rPr>
                <w:sz w:val="22"/>
                <w:szCs w:val="22"/>
              </w:rPr>
              <w:t>Kuni 80%</w:t>
            </w:r>
          </w:p>
        </w:tc>
      </w:tr>
      <w:tr w:rsidR="00A84836" w:rsidRPr="001B1031" w14:paraId="3ED5CEE1" w14:textId="77777777">
        <w:tc>
          <w:tcPr>
            <w:tcW w:w="2689" w:type="dxa"/>
            <w:vAlign w:val="center"/>
          </w:tcPr>
          <w:p w14:paraId="00000138" w14:textId="77777777" w:rsidR="00A84836" w:rsidRPr="001B1031" w:rsidRDefault="00000000">
            <w:pPr>
              <w:jc w:val="left"/>
              <w:rPr>
                <w:b/>
                <w:sz w:val="22"/>
                <w:szCs w:val="22"/>
              </w:rPr>
            </w:pPr>
            <w:r w:rsidRPr="001B1031">
              <w:rPr>
                <w:b/>
                <w:sz w:val="22"/>
                <w:szCs w:val="22"/>
              </w:rPr>
              <w:t>Väljundnäitajad</w:t>
            </w:r>
          </w:p>
        </w:tc>
        <w:tc>
          <w:tcPr>
            <w:tcW w:w="6327" w:type="dxa"/>
            <w:vAlign w:val="center"/>
          </w:tcPr>
          <w:p w14:paraId="00000139" w14:textId="77777777" w:rsidR="00A84836" w:rsidRPr="001B1031" w:rsidRDefault="00000000">
            <w:pPr>
              <w:numPr>
                <w:ilvl w:val="0"/>
                <w:numId w:val="4"/>
              </w:numPr>
              <w:rPr>
                <w:sz w:val="22"/>
                <w:szCs w:val="22"/>
              </w:rPr>
            </w:pPr>
            <w:r w:rsidRPr="001B1031">
              <w:rPr>
                <w:sz w:val="22"/>
                <w:szCs w:val="22"/>
              </w:rPr>
              <w:t>Toetust saanud projektide arv</w:t>
            </w:r>
          </w:p>
          <w:p w14:paraId="0000013A" w14:textId="698CFA4C" w:rsidR="00A84836" w:rsidRPr="001B1031" w:rsidRDefault="00000000">
            <w:pPr>
              <w:numPr>
                <w:ilvl w:val="0"/>
                <w:numId w:val="4"/>
              </w:numPr>
              <w:rPr>
                <w:sz w:val="22"/>
                <w:szCs w:val="22"/>
              </w:rPr>
            </w:pPr>
            <w:r w:rsidRPr="001B1031">
              <w:rPr>
                <w:sz w:val="22"/>
                <w:szCs w:val="22"/>
              </w:rPr>
              <w:t>Uuenduslike elukeskkonna projektide arv</w:t>
            </w:r>
            <w:sdt>
              <w:sdtPr>
                <w:tag w:val="goog_rdk_12"/>
                <w:id w:val="-917699472"/>
                <w:showingPlcHdr/>
              </w:sdtPr>
              <w:sdtContent>
                <w:r w:rsidR="0089354B" w:rsidRPr="001B1031">
                  <w:t xml:space="preserve">     </w:t>
                </w:r>
              </w:sdtContent>
            </w:sdt>
          </w:p>
        </w:tc>
      </w:tr>
    </w:tbl>
    <w:p w14:paraId="63EEB7EE" w14:textId="77777777" w:rsidR="00F70F79" w:rsidRPr="001B1031" w:rsidRDefault="00F70F79" w:rsidP="00F70F79">
      <w:pPr>
        <w:pStyle w:val="Heading3"/>
        <w:numPr>
          <w:ilvl w:val="0"/>
          <w:numId w:val="0"/>
        </w:numPr>
        <w:ind w:left="720"/>
        <w:rPr>
          <w:rFonts w:ascii="Corbel" w:eastAsia="Corbel" w:hAnsi="Corbel" w:cs="Corbel"/>
        </w:rPr>
      </w:pPr>
    </w:p>
    <w:p w14:paraId="0000013C" w14:textId="4D23728F" w:rsidR="00A84836" w:rsidRPr="001B1031" w:rsidRDefault="00000000">
      <w:pPr>
        <w:pStyle w:val="Heading3"/>
        <w:numPr>
          <w:ilvl w:val="2"/>
          <w:numId w:val="17"/>
        </w:numPr>
        <w:rPr>
          <w:rFonts w:ascii="Corbel" w:eastAsia="Corbel" w:hAnsi="Corbel" w:cs="Corbel"/>
        </w:rPr>
      </w:pPr>
      <w:bookmarkStart w:id="14" w:name="_Toc134037995"/>
      <w:r w:rsidRPr="001B1031">
        <w:rPr>
          <w:rFonts w:ascii="Corbel" w:eastAsia="Corbel" w:hAnsi="Corbel" w:cs="Corbel"/>
        </w:rPr>
        <w:t>Meede 2: Kohapealse ettevõtluse soodustamine</w:t>
      </w:r>
      <w:bookmarkEnd w:id="14"/>
    </w:p>
    <w:p w14:paraId="0000013E" w14:textId="1DA7D64F" w:rsidR="00A84836" w:rsidRPr="001B1031" w:rsidRDefault="00000000">
      <w:pPr>
        <w:spacing w:after="0"/>
      </w:pPr>
      <w:r w:rsidRPr="001B1031">
        <w:t xml:space="preserve">Tallinna suhteline lähedus ja head ühendused tähendavad seda, et arvestatav osa IHKK piirkonna tööealisest elanikkonnast „pendeldab“ igapäevaselt. Pealinnale lähemal olevates piirkondades ulatub nende osakaal ligi pooleni, kaugemates kantidest võib neid olla u viiendik. Sellest tulenevalt on IHKK strateegias elukeskkonna arendamise kõrval oluliseks fookuseks just </w:t>
      </w:r>
      <w:r w:rsidRPr="001B1031">
        <w:rPr>
          <w:b/>
          <w:color w:val="5E9934"/>
        </w:rPr>
        <w:t>kohapealne mikro</w:t>
      </w:r>
      <w:r w:rsidR="00243689">
        <w:rPr>
          <w:b/>
          <w:color w:val="5E9934"/>
        </w:rPr>
        <w:t>- ja väike</w:t>
      </w:r>
      <w:r w:rsidRPr="001B1031">
        <w:rPr>
          <w:b/>
          <w:color w:val="5E9934"/>
        </w:rPr>
        <w:t xml:space="preserve">ettevõtlus, s.t. nende ettevõtete toetamine, kes loovad kohalikele töökohti (sh iseendale). </w:t>
      </w:r>
      <w:r w:rsidRPr="001B1031">
        <w:rPr>
          <w:color w:val="000000"/>
        </w:rPr>
        <w:t xml:space="preserve">Vähemalt sama oluliseks on ettevõtluse </w:t>
      </w:r>
      <w:r w:rsidRPr="001B1031">
        <w:rPr>
          <w:color w:val="000000"/>
        </w:rPr>
        <w:lastRenderedPageBreak/>
        <w:t>toetamisel ka</w:t>
      </w:r>
      <w:r w:rsidRPr="001B1031">
        <w:rPr>
          <w:b/>
          <w:color w:val="000000"/>
        </w:rPr>
        <w:t xml:space="preserve"> </w:t>
      </w:r>
      <w:r w:rsidRPr="001B1031">
        <w:rPr>
          <w:b/>
          <w:color w:val="5E9934"/>
        </w:rPr>
        <w:t>uute äriliste toodete ja teenuste tekkimine piirkonnas, mis vähendaks elanikkonna vajadust liikuda neid tarbima kuhugi kaugemale</w:t>
      </w:r>
      <w:r w:rsidRPr="001B1031">
        <w:t>. Sellisteks ettevõtmisteks võivad olla nn isikuteenused, aga ka väiketootmine, millega kaasneb ka hüve piirkonna kogukonna jaoks.</w:t>
      </w:r>
    </w:p>
    <w:p w14:paraId="0000013F" w14:textId="77777777" w:rsidR="00A84836" w:rsidRPr="001B1031" w:rsidRDefault="00A84836">
      <w:pPr>
        <w:spacing w:after="0"/>
      </w:pPr>
    </w:p>
    <w:p w14:paraId="00000140" w14:textId="583A964E" w:rsidR="00A84836" w:rsidRPr="001B1031" w:rsidRDefault="00000000">
      <w:pPr>
        <w:spacing w:after="0"/>
      </w:pPr>
      <w:r w:rsidRPr="001B1031">
        <w:t>Töökohtade loomisel on kõige enam eelistatud kõrgema lisandväärtusega ettevõtmised, kuna need suudavad eelduslikult konkureerida Tallinnas pakutavaga. Samas on maapiirkondades tähtis ka olemasolevate töökohtade säilitamine, seega ei välistata ka neid projekte, mis parandavad ettevõtte toodet/teenust ning seeläbi kestlikkust, kuid ei loo otseselt uusi töökohti. Meetmest toetatakse lisaks</w:t>
      </w:r>
      <w:r w:rsidR="003C454A">
        <w:t xml:space="preserve"> kohalike</w:t>
      </w:r>
      <w:r w:rsidRPr="001B1031">
        <w:t xml:space="preserve"> </w:t>
      </w:r>
      <w:r w:rsidRPr="001B1031">
        <w:rPr>
          <w:b/>
          <w:color w:val="5E9934"/>
        </w:rPr>
        <w:t>teenustele ja väiketootmisele ka turismiteenuste arendamist ning uuenduslikku ettevõtlust</w:t>
      </w:r>
      <w:r w:rsidRPr="001B1031">
        <w:t xml:space="preserve">. </w:t>
      </w:r>
    </w:p>
    <w:p w14:paraId="00000141" w14:textId="77777777" w:rsidR="00A84836" w:rsidRPr="001B1031" w:rsidRDefault="00A84836">
      <w:pPr>
        <w:spacing w:after="0"/>
      </w:pPr>
    </w:p>
    <w:tbl>
      <w:tblPr>
        <w:tblStyle w:val="a5"/>
        <w:tblW w:w="901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689"/>
        <w:gridCol w:w="6327"/>
      </w:tblGrid>
      <w:tr w:rsidR="00EF68DB" w:rsidRPr="001B1031" w14:paraId="2B6E61F6" w14:textId="0D815DFC" w:rsidTr="00EF68DB">
        <w:tc>
          <w:tcPr>
            <w:tcW w:w="2689" w:type="dxa"/>
            <w:vAlign w:val="center"/>
          </w:tcPr>
          <w:p w14:paraId="00000142" w14:textId="77777777" w:rsidR="00EF68DB" w:rsidRPr="001B1031" w:rsidRDefault="00EF68DB">
            <w:pPr>
              <w:rPr>
                <w:b/>
                <w:color w:val="5E9934"/>
                <w:sz w:val="22"/>
                <w:szCs w:val="22"/>
              </w:rPr>
            </w:pPr>
            <w:r w:rsidRPr="001B1031">
              <w:rPr>
                <w:b/>
                <w:color w:val="5E9934"/>
                <w:sz w:val="22"/>
                <w:szCs w:val="22"/>
              </w:rPr>
              <w:t>Meede 2</w:t>
            </w:r>
          </w:p>
        </w:tc>
        <w:tc>
          <w:tcPr>
            <w:tcW w:w="6327" w:type="dxa"/>
            <w:vAlign w:val="center"/>
          </w:tcPr>
          <w:p w14:paraId="00000143" w14:textId="6A8A5CDC" w:rsidR="00EF68DB" w:rsidRPr="001B1031" w:rsidRDefault="00EF68DB">
            <w:pPr>
              <w:rPr>
                <w:b/>
                <w:color w:val="5E9934"/>
                <w:sz w:val="22"/>
                <w:szCs w:val="22"/>
              </w:rPr>
            </w:pPr>
            <w:r w:rsidRPr="001B1031">
              <w:rPr>
                <w:b/>
                <w:color w:val="5E9934"/>
                <w:sz w:val="22"/>
                <w:szCs w:val="22"/>
              </w:rPr>
              <w:t xml:space="preserve">Kohapealse ettevõtluse soodustamine </w:t>
            </w:r>
          </w:p>
        </w:tc>
      </w:tr>
      <w:tr w:rsidR="00EF68DB" w:rsidRPr="001B1031" w14:paraId="44B0EB24" w14:textId="7C1C5742" w:rsidTr="00EF68DB">
        <w:tc>
          <w:tcPr>
            <w:tcW w:w="2689" w:type="dxa"/>
            <w:vAlign w:val="center"/>
          </w:tcPr>
          <w:p w14:paraId="00000144" w14:textId="77777777" w:rsidR="00EF68DB" w:rsidRPr="001B1031" w:rsidRDefault="00EF68DB">
            <w:pPr>
              <w:rPr>
                <w:b/>
                <w:color w:val="5E9934"/>
                <w:sz w:val="22"/>
                <w:szCs w:val="22"/>
              </w:rPr>
            </w:pPr>
            <w:r w:rsidRPr="001B1031">
              <w:rPr>
                <w:b/>
                <w:color w:val="000000"/>
                <w:sz w:val="22"/>
                <w:szCs w:val="22"/>
              </w:rPr>
              <w:t>Eesmärk</w:t>
            </w:r>
          </w:p>
        </w:tc>
        <w:tc>
          <w:tcPr>
            <w:tcW w:w="6327" w:type="dxa"/>
            <w:vAlign w:val="center"/>
          </w:tcPr>
          <w:p w14:paraId="00000145" w14:textId="074B02E7" w:rsidR="00EF68DB" w:rsidRPr="001B1031" w:rsidRDefault="00365670" w:rsidP="00365670">
            <w:pPr>
              <w:rPr>
                <w:color w:val="000000"/>
                <w:sz w:val="22"/>
                <w:szCs w:val="22"/>
              </w:rPr>
            </w:pPr>
            <w:r w:rsidRPr="00365670">
              <w:rPr>
                <w:color w:val="000000"/>
                <w:sz w:val="22"/>
                <w:szCs w:val="22"/>
              </w:rPr>
              <w:t xml:space="preserve">IHKK piirkonnas on mitmekülgne ja kestlik ettevõtlus, kohapealsete toodete ja teenuste arv ja maht on suurenenud ning kättesaadavus </w:t>
            </w:r>
            <w:sdt>
              <w:sdtPr>
                <w:rPr>
                  <w:color w:val="000000"/>
                  <w:sz w:val="22"/>
                  <w:szCs w:val="22"/>
                </w:rPr>
                <w:tag w:val="goog_rdk_10"/>
                <w:id w:val="-851483952"/>
              </w:sdtPr>
              <w:sdtContent/>
            </w:sdt>
            <w:r w:rsidRPr="00365670">
              <w:rPr>
                <w:color w:val="000000"/>
                <w:sz w:val="22"/>
                <w:szCs w:val="22"/>
              </w:rPr>
              <w:t>paranenud</w:t>
            </w:r>
          </w:p>
        </w:tc>
      </w:tr>
      <w:tr w:rsidR="00EF68DB" w:rsidRPr="001B1031" w14:paraId="52399693" w14:textId="1F3F1EE4" w:rsidTr="00EF68DB">
        <w:tc>
          <w:tcPr>
            <w:tcW w:w="2689" w:type="dxa"/>
            <w:vAlign w:val="center"/>
          </w:tcPr>
          <w:p w14:paraId="00000146" w14:textId="77777777" w:rsidR="00EF68DB" w:rsidRPr="001B1031" w:rsidRDefault="00EF68DB">
            <w:pPr>
              <w:rPr>
                <w:b/>
                <w:color w:val="5E9934"/>
                <w:sz w:val="22"/>
                <w:szCs w:val="22"/>
              </w:rPr>
            </w:pPr>
            <w:r w:rsidRPr="001B1031">
              <w:rPr>
                <w:b/>
                <w:color w:val="000000"/>
                <w:sz w:val="22"/>
                <w:szCs w:val="22"/>
              </w:rPr>
              <w:t>Tulemusnäitajad</w:t>
            </w:r>
          </w:p>
        </w:tc>
        <w:tc>
          <w:tcPr>
            <w:tcW w:w="6327" w:type="dxa"/>
            <w:vAlign w:val="center"/>
          </w:tcPr>
          <w:p w14:paraId="00000147" w14:textId="77777777" w:rsidR="00EF68DB" w:rsidRPr="001B1031" w:rsidRDefault="00EF68DB">
            <w:pPr>
              <w:numPr>
                <w:ilvl w:val="0"/>
                <w:numId w:val="24"/>
              </w:numPr>
              <w:pBdr>
                <w:top w:val="nil"/>
                <w:left w:val="nil"/>
                <w:bottom w:val="nil"/>
                <w:right w:val="nil"/>
                <w:between w:val="nil"/>
              </w:pBdr>
              <w:jc w:val="left"/>
              <w:rPr>
                <w:color w:val="000000"/>
                <w:sz w:val="22"/>
                <w:szCs w:val="22"/>
              </w:rPr>
            </w:pPr>
            <w:r w:rsidRPr="001B1031">
              <w:rPr>
                <w:color w:val="000000"/>
                <w:sz w:val="22"/>
                <w:szCs w:val="22"/>
              </w:rPr>
              <w:t>Uued tooted ja teenused</w:t>
            </w:r>
          </w:p>
          <w:p w14:paraId="00000148" w14:textId="77777777" w:rsidR="00EF68DB" w:rsidRPr="001B1031" w:rsidRDefault="00EF68DB">
            <w:pPr>
              <w:numPr>
                <w:ilvl w:val="0"/>
                <w:numId w:val="24"/>
              </w:numPr>
              <w:pBdr>
                <w:top w:val="nil"/>
                <w:left w:val="nil"/>
                <w:bottom w:val="nil"/>
                <w:right w:val="nil"/>
                <w:between w:val="nil"/>
              </w:pBdr>
              <w:jc w:val="left"/>
              <w:rPr>
                <w:color w:val="000000"/>
                <w:sz w:val="22"/>
                <w:szCs w:val="22"/>
              </w:rPr>
            </w:pPr>
            <w:r w:rsidRPr="001B1031">
              <w:rPr>
                <w:color w:val="000000"/>
                <w:sz w:val="22"/>
                <w:szCs w:val="22"/>
              </w:rPr>
              <w:t>Parendatud tooted ja teenused</w:t>
            </w:r>
          </w:p>
          <w:p w14:paraId="00000149" w14:textId="77777777" w:rsidR="00EF68DB" w:rsidRPr="001B1031" w:rsidRDefault="00EF68DB">
            <w:pPr>
              <w:numPr>
                <w:ilvl w:val="0"/>
                <w:numId w:val="24"/>
              </w:numPr>
              <w:pBdr>
                <w:top w:val="nil"/>
                <w:left w:val="nil"/>
                <w:bottom w:val="nil"/>
                <w:right w:val="nil"/>
                <w:between w:val="nil"/>
              </w:pBdr>
              <w:jc w:val="left"/>
              <w:rPr>
                <w:color w:val="000000"/>
                <w:sz w:val="22"/>
                <w:szCs w:val="22"/>
              </w:rPr>
            </w:pPr>
            <w:r w:rsidRPr="001B1031">
              <w:rPr>
                <w:color w:val="000000"/>
                <w:sz w:val="22"/>
                <w:szCs w:val="22"/>
              </w:rPr>
              <w:t>Uued töökohad</w:t>
            </w:r>
          </w:p>
          <w:p w14:paraId="0000014A" w14:textId="77777777" w:rsidR="00EF68DB" w:rsidRPr="001B1031" w:rsidRDefault="00EF68DB">
            <w:pPr>
              <w:numPr>
                <w:ilvl w:val="0"/>
                <w:numId w:val="24"/>
              </w:numPr>
              <w:pBdr>
                <w:top w:val="nil"/>
                <w:left w:val="nil"/>
                <w:bottom w:val="nil"/>
                <w:right w:val="nil"/>
                <w:between w:val="nil"/>
              </w:pBdr>
              <w:spacing w:after="120"/>
              <w:jc w:val="left"/>
              <w:rPr>
                <w:color w:val="000000"/>
                <w:sz w:val="22"/>
                <w:szCs w:val="22"/>
              </w:rPr>
            </w:pPr>
            <w:r w:rsidRPr="001B1031">
              <w:rPr>
                <w:color w:val="000000"/>
                <w:sz w:val="22"/>
                <w:szCs w:val="22"/>
              </w:rPr>
              <w:t>Säilitatud töökohad</w:t>
            </w:r>
          </w:p>
        </w:tc>
      </w:tr>
      <w:tr w:rsidR="00EF68DB" w:rsidRPr="001B1031" w14:paraId="06525EB9" w14:textId="77B2E8DF" w:rsidTr="00EF68DB">
        <w:tc>
          <w:tcPr>
            <w:tcW w:w="2689" w:type="dxa"/>
            <w:vAlign w:val="center"/>
          </w:tcPr>
          <w:p w14:paraId="0000014B" w14:textId="77777777" w:rsidR="00EF68DB" w:rsidRPr="001B1031" w:rsidRDefault="00EF68DB">
            <w:pPr>
              <w:jc w:val="left"/>
              <w:rPr>
                <w:b/>
                <w:sz w:val="22"/>
                <w:szCs w:val="22"/>
              </w:rPr>
            </w:pPr>
            <w:r w:rsidRPr="001B1031">
              <w:rPr>
                <w:b/>
                <w:sz w:val="22"/>
                <w:szCs w:val="22"/>
              </w:rPr>
              <w:t xml:space="preserve">Meetme osakaal </w:t>
            </w:r>
            <w:r w:rsidRPr="001B1031">
              <w:rPr>
                <w:sz w:val="22"/>
                <w:szCs w:val="22"/>
              </w:rPr>
              <w:t>(toetusmeetmetest)</w:t>
            </w:r>
          </w:p>
        </w:tc>
        <w:tc>
          <w:tcPr>
            <w:tcW w:w="6327" w:type="dxa"/>
            <w:vAlign w:val="center"/>
          </w:tcPr>
          <w:p w14:paraId="0000014C" w14:textId="31780EE7" w:rsidR="00EF68DB" w:rsidRPr="001B1031" w:rsidRDefault="00EF68DB">
            <w:pPr>
              <w:ind w:left="360"/>
              <w:jc w:val="left"/>
              <w:rPr>
                <w:sz w:val="22"/>
                <w:szCs w:val="22"/>
              </w:rPr>
            </w:pPr>
            <w:r w:rsidRPr="001B1031">
              <w:rPr>
                <w:sz w:val="22"/>
                <w:szCs w:val="22"/>
              </w:rPr>
              <w:t>40%</w:t>
            </w:r>
          </w:p>
        </w:tc>
      </w:tr>
      <w:tr w:rsidR="00EF68DB" w:rsidRPr="001B1031" w14:paraId="5E273551" w14:textId="04B1580B" w:rsidTr="00EF68DB">
        <w:tc>
          <w:tcPr>
            <w:tcW w:w="2689" w:type="dxa"/>
            <w:vAlign w:val="center"/>
          </w:tcPr>
          <w:p w14:paraId="0000014D" w14:textId="77777777" w:rsidR="00EF68DB" w:rsidRPr="001B1031" w:rsidRDefault="00EF68DB">
            <w:pPr>
              <w:jc w:val="left"/>
              <w:rPr>
                <w:b/>
                <w:sz w:val="22"/>
                <w:szCs w:val="22"/>
              </w:rPr>
            </w:pPr>
            <w:r w:rsidRPr="001B1031">
              <w:rPr>
                <w:b/>
                <w:sz w:val="22"/>
                <w:szCs w:val="22"/>
              </w:rPr>
              <w:t>Fookused, toetatavad teemad</w:t>
            </w:r>
          </w:p>
        </w:tc>
        <w:tc>
          <w:tcPr>
            <w:tcW w:w="6327" w:type="dxa"/>
            <w:vAlign w:val="center"/>
          </w:tcPr>
          <w:p w14:paraId="1F504FE8" w14:textId="4CC904E7" w:rsidR="00EF68DB" w:rsidRPr="001B1031" w:rsidRDefault="00EF68DB" w:rsidP="00AB20B4">
            <w:pPr>
              <w:numPr>
                <w:ilvl w:val="0"/>
                <w:numId w:val="7"/>
              </w:numPr>
              <w:jc w:val="left"/>
              <w:rPr>
                <w:sz w:val="22"/>
                <w:szCs w:val="22"/>
              </w:rPr>
            </w:pPr>
            <w:r w:rsidRPr="001B1031">
              <w:rPr>
                <w:b/>
                <w:sz w:val="22"/>
                <w:szCs w:val="22"/>
              </w:rPr>
              <w:t>Kohapealsete teenuste loomine ja arendamine</w:t>
            </w:r>
          </w:p>
          <w:p w14:paraId="0000014F" w14:textId="331A9EF1" w:rsidR="00EF68DB" w:rsidRPr="001B1031" w:rsidRDefault="00EF68DB" w:rsidP="00AB20B4">
            <w:pPr>
              <w:numPr>
                <w:ilvl w:val="0"/>
                <w:numId w:val="7"/>
              </w:numPr>
              <w:jc w:val="left"/>
              <w:rPr>
                <w:sz w:val="22"/>
                <w:szCs w:val="22"/>
              </w:rPr>
            </w:pPr>
            <w:r w:rsidRPr="001B1031">
              <w:rPr>
                <w:b/>
                <w:sz w:val="22"/>
                <w:szCs w:val="22"/>
              </w:rPr>
              <w:t xml:space="preserve">Kohaliku väiketootmise arendamine </w:t>
            </w:r>
          </w:p>
          <w:p w14:paraId="00000150" w14:textId="77777777" w:rsidR="00EF68DB" w:rsidRPr="001B1031" w:rsidRDefault="00EF68DB">
            <w:pPr>
              <w:numPr>
                <w:ilvl w:val="0"/>
                <w:numId w:val="7"/>
              </w:numPr>
              <w:jc w:val="left"/>
              <w:rPr>
                <w:b/>
                <w:sz w:val="22"/>
                <w:szCs w:val="22"/>
              </w:rPr>
            </w:pPr>
            <w:r w:rsidRPr="001B1031">
              <w:rPr>
                <w:b/>
                <w:sz w:val="22"/>
                <w:szCs w:val="22"/>
              </w:rPr>
              <w:t xml:space="preserve">Uuendusliku ettevõtluse toetamine </w:t>
            </w:r>
            <w:r w:rsidRPr="001B1031">
              <w:rPr>
                <w:sz w:val="22"/>
                <w:szCs w:val="22"/>
              </w:rPr>
              <w:t>(ringmajandus jms)</w:t>
            </w:r>
          </w:p>
          <w:p w14:paraId="00000151" w14:textId="77777777" w:rsidR="00EF68DB" w:rsidRPr="001B1031" w:rsidRDefault="00EF68DB">
            <w:pPr>
              <w:numPr>
                <w:ilvl w:val="0"/>
                <w:numId w:val="7"/>
              </w:numPr>
              <w:jc w:val="left"/>
              <w:rPr>
                <w:sz w:val="22"/>
                <w:szCs w:val="22"/>
              </w:rPr>
            </w:pPr>
            <w:r w:rsidRPr="001B1031">
              <w:rPr>
                <w:b/>
                <w:sz w:val="22"/>
                <w:szCs w:val="22"/>
              </w:rPr>
              <w:t xml:space="preserve">Turismiteenuste mitmekesistamine </w:t>
            </w:r>
            <w:r w:rsidRPr="001B1031">
              <w:rPr>
                <w:sz w:val="22"/>
                <w:szCs w:val="22"/>
              </w:rPr>
              <w:t>(uued/edasiarendatud tooted-teenused)</w:t>
            </w:r>
            <w:r w:rsidRPr="001B1031">
              <w:rPr>
                <w:b/>
                <w:sz w:val="22"/>
                <w:szCs w:val="22"/>
              </w:rPr>
              <w:t xml:space="preserve"> ning turismi tugitaristu arendamine </w:t>
            </w:r>
            <w:r w:rsidRPr="001B1031">
              <w:rPr>
                <w:sz w:val="22"/>
                <w:szCs w:val="22"/>
              </w:rPr>
              <w:t>(telkimis- ja karvanikohad, liikumisrajad, viidad, laadimiskohad, turismi toetavad mikroteenused)</w:t>
            </w:r>
          </w:p>
          <w:p w14:paraId="00000152" w14:textId="77777777" w:rsidR="00EF68DB" w:rsidRPr="001B1031" w:rsidRDefault="00EF68DB">
            <w:pPr>
              <w:numPr>
                <w:ilvl w:val="0"/>
                <w:numId w:val="7"/>
              </w:numPr>
              <w:jc w:val="left"/>
              <w:rPr>
                <w:sz w:val="22"/>
                <w:szCs w:val="22"/>
              </w:rPr>
            </w:pPr>
            <w:r w:rsidRPr="001B1031">
              <w:rPr>
                <w:b/>
                <w:sz w:val="22"/>
                <w:szCs w:val="22"/>
              </w:rPr>
              <w:t>Ettevõtete jätkusuutlikkuse parandamine, investeeringud säästvatesse lahendustesse (</w:t>
            </w:r>
            <w:r w:rsidRPr="001B1031">
              <w:rPr>
                <w:sz w:val="22"/>
                <w:szCs w:val="22"/>
              </w:rPr>
              <w:t>NB! ainult juhul, kui sellega paraneb toode/teenus ja/või lisandub töökoht)</w:t>
            </w:r>
          </w:p>
          <w:p w14:paraId="00000153" w14:textId="77777777" w:rsidR="00EF68DB" w:rsidRPr="001B1031" w:rsidRDefault="00EF68DB">
            <w:pPr>
              <w:numPr>
                <w:ilvl w:val="0"/>
                <w:numId w:val="7"/>
              </w:numPr>
              <w:jc w:val="left"/>
              <w:rPr>
                <w:b/>
                <w:sz w:val="22"/>
                <w:szCs w:val="22"/>
              </w:rPr>
            </w:pPr>
            <w:r w:rsidRPr="001B1031">
              <w:rPr>
                <w:b/>
                <w:sz w:val="22"/>
                <w:szCs w:val="22"/>
              </w:rPr>
              <w:t xml:space="preserve">Võrgustike arendamine, ühis- ja koostöötegevused, ühine turundus </w:t>
            </w:r>
            <w:r w:rsidRPr="001B1031">
              <w:rPr>
                <w:sz w:val="22"/>
                <w:szCs w:val="22"/>
              </w:rPr>
              <w:t>(paketid jms)</w:t>
            </w:r>
            <w:r w:rsidRPr="001B1031">
              <w:rPr>
                <w:sz w:val="22"/>
                <w:szCs w:val="22"/>
                <w:vertAlign w:val="superscript"/>
              </w:rPr>
              <w:footnoteReference w:id="10"/>
            </w:r>
          </w:p>
        </w:tc>
      </w:tr>
      <w:tr w:rsidR="00EF68DB" w:rsidRPr="001B1031" w14:paraId="21355665" w14:textId="55850358" w:rsidTr="00EF68DB">
        <w:tc>
          <w:tcPr>
            <w:tcW w:w="2689" w:type="dxa"/>
            <w:tcBorders>
              <w:top w:val="single" w:sz="4" w:space="0" w:color="000000"/>
              <w:left w:val="single" w:sz="4" w:space="0" w:color="000000"/>
              <w:bottom w:val="single" w:sz="4" w:space="0" w:color="000000"/>
              <w:right w:val="single" w:sz="4" w:space="0" w:color="000000"/>
            </w:tcBorders>
            <w:vAlign w:val="center"/>
          </w:tcPr>
          <w:p w14:paraId="00000154" w14:textId="77777777" w:rsidR="00EF68DB" w:rsidRPr="001B1031" w:rsidRDefault="00EF68DB">
            <w:pPr>
              <w:jc w:val="left"/>
              <w:rPr>
                <w:b/>
                <w:sz w:val="22"/>
                <w:szCs w:val="22"/>
              </w:rPr>
            </w:pPr>
            <w:r w:rsidRPr="001B1031">
              <w:rPr>
                <w:b/>
                <w:sz w:val="22"/>
                <w:szCs w:val="22"/>
              </w:rPr>
              <w:t>Mittetoetatavad tegevused, piirangud</w:t>
            </w:r>
          </w:p>
        </w:tc>
        <w:tc>
          <w:tcPr>
            <w:tcW w:w="6327" w:type="dxa"/>
            <w:tcBorders>
              <w:top w:val="single" w:sz="4" w:space="0" w:color="000000"/>
              <w:left w:val="single" w:sz="4" w:space="0" w:color="000000"/>
              <w:bottom w:val="single" w:sz="4" w:space="0" w:color="000000"/>
              <w:right w:val="single" w:sz="4" w:space="0" w:color="000000"/>
            </w:tcBorders>
          </w:tcPr>
          <w:p w14:paraId="00000155" w14:textId="77777777" w:rsidR="00EF68DB" w:rsidRPr="001B1031" w:rsidRDefault="00EF68DB">
            <w:pPr>
              <w:numPr>
                <w:ilvl w:val="0"/>
                <w:numId w:val="4"/>
              </w:numPr>
              <w:rPr>
                <w:b/>
                <w:sz w:val="22"/>
                <w:szCs w:val="22"/>
              </w:rPr>
            </w:pPr>
            <w:r w:rsidRPr="001B1031">
              <w:rPr>
                <w:b/>
                <w:sz w:val="22"/>
                <w:szCs w:val="22"/>
              </w:rPr>
              <w:t xml:space="preserve">Projekteerimine </w:t>
            </w:r>
            <w:r w:rsidRPr="001B1031">
              <w:rPr>
                <w:sz w:val="22"/>
                <w:szCs w:val="22"/>
              </w:rPr>
              <w:t>(ehitusluba vajalik taotlemise hetkel)</w:t>
            </w:r>
          </w:p>
          <w:p w14:paraId="00000156" w14:textId="6D83446C" w:rsidR="00EF68DB" w:rsidRPr="001B1031" w:rsidRDefault="00EF68DB">
            <w:pPr>
              <w:numPr>
                <w:ilvl w:val="0"/>
                <w:numId w:val="4"/>
              </w:numPr>
              <w:rPr>
                <w:sz w:val="22"/>
                <w:szCs w:val="22"/>
              </w:rPr>
            </w:pPr>
            <w:r w:rsidRPr="001B1031">
              <w:rPr>
                <w:b/>
                <w:sz w:val="22"/>
                <w:szCs w:val="22"/>
              </w:rPr>
              <w:t>Ainult energiatõhususe suurendamine</w:t>
            </w:r>
            <w:r w:rsidRPr="001B1031">
              <w:rPr>
                <w:sz w:val="22"/>
                <w:szCs w:val="22"/>
              </w:rPr>
              <w:t xml:space="preserve"> (sh soojustamine, päiksepaneelide paigaldamine jms), kui ei teki lisandväärtust (uut/parendatud toodet-teenust)</w:t>
            </w:r>
          </w:p>
          <w:p w14:paraId="5FE4D4C0" w14:textId="74A8C17A" w:rsidR="00EF68DB" w:rsidRPr="001B1031" w:rsidRDefault="00EF68DB">
            <w:pPr>
              <w:numPr>
                <w:ilvl w:val="0"/>
                <w:numId w:val="4"/>
              </w:numPr>
              <w:rPr>
                <w:b/>
                <w:bCs/>
                <w:sz w:val="22"/>
                <w:szCs w:val="22"/>
              </w:rPr>
            </w:pPr>
            <w:r w:rsidRPr="001B1031">
              <w:rPr>
                <w:b/>
                <w:bCs/>
                <w:sz w:val="22"/>
                <w:szCs w:val="22"/>
              </w:rPr>
              <w:t>Vabatahtliku töö arvestamine omafina</w:t>
            </w:r>
            <w:sdt>
              <w:sdtPr>
                <w:rPr>
                  <w:b/>
                  <w:bCs/>
                </w:rPr>
                <w:tag w:val="goog_rdk_16"/>
                <w:id w:val="-779868900"/>
              </w:sdtPr>
              <w:sdtContent/>
            </w:sdt>
            <w:r w:rsidRPr="001B1031">
              <w:rPr>
                <w:b/>
                <w:bCs/>
                <w:sz w:val="22"/>
                <w:szCs w:val="22"/>
              </w:rPr>
              <w:t>ntseeringuna</w:t>
            </w:r>
          </w:p>
          <w:p w14:paraId="00000157" w14:textId="7C170933" w:rsidR="00EF68DB" w:rsidRPr="001B1031" w:rsidRDefault="00EF68DB">
            <w:pPr>
              <w:numPr>
                <w:ilvl w:val="0"/>
                <w:numId w:val="4"/>
              </w:numPr>
              <w:rPr>
                <w:b/>
                <w:sz w:val="22"/>
                <w:szCs w:val="22"/>
              </w:rPr>
            </w:pPr>
            <w:r w:rsidRPr="001B1031">
              <w:rPr>
                <w:b/>
                <w:sz w:val="22"/>
                <w:szCs w:val="22"/>
              </w:rPr>
              <w:t>LEADER-määrusest tulenevad välistused</w:t>
            </w:r>
            <w:r w:rsidRPr="001B1031">
              <w:rPr>
                <w:rStyle w:val="FootnoteReference"/>
                <w:b/>
                <w:sz w:val="22"/>
                <w:szCs w:val="22"/>
              </w:rPr>
              <w:footnoteReference w:id="11"/>
            </w:r>
          </w:p>
        </w:tc>
      </w:tr>
      <w:tr w:rsidR="00EF68DB" w:rsidRPr="001B1031" w14:paraId="16401EBC" w14:textId="6804C6B4" w:rsidTr="00EF68DB">
        <w:tc>
          <w:tcPr>
            <w:tcW w:w="2689" w:type="dxa"/>
            <w:tcBorders>
              <w:top w:val="single" w:sz="4" w:space="0" w:color="000000"/>
              <w:left w:val="single" w:sz="4" w:space="0" w:color="000000"/>
              <w:bottom w:val="single" w:sz="4" w:space="0" w:color="000000"/>
              <w:right w:val="single" w:sz="4" w:space="0" w:color="000000"/>
            </w:tcBorders>
          </w:tcPr>
          <w:p w14:paraId="00000158" w14:textId="77777777" w:rsidR="00EF68DB" w:rsidRPr="001B1031" w:rsidRDefault="00EF68DB">
            <w:pPr>
              <w:jc w:val="left"/>
              <w:rPr>
                <w:b/>
                <w:sz w:val="22"/>
                <w:szCs w:val="22"/>
              </w:rPr>
            </w:pPr>
            <w:r w:rsidRPr="001B1031">
              <w:rPr>
                <w:b/>
                <w:sz w:val="22"/>
                <w:szCs w:val="22"/>
              </w:rPr>
              <w:t>Toetuse saajad</w:t>
            </w:r>
          </w:p>
        </w:tc>
        <w:tc>
          <w:tcPr>
            <w:tcW w:w="6327" w:type="dxa"/>
            <w:tcBorders>
              <w:top w:val="single" w:sz="4" w:space="0" w:color="000000"/>
              <w:left w:val="single" w:sz="4" w:space="0" w:color="000000"/>
              <w:bottom w:val="single" w:sz="4" w:space="0" w:color="000000"/>
              <w:right w:val="single" w:sz="4" w:space="0" w:color="000000"/>
            </w:tcBorders>
          </w:tcPr>
          <w:p w14:paraId="6379F78A" w14:textId="77777777" w:rsidR="00EF68DB" w:rsidRPr="001B1031" w:rsidRDefault="00EF68DB" w:rsidP="00391FC7">
            <w:pPr>
              <w:numPr>
                <w:ilvl w:val="0"/>
                <w:numId w:val="4"/>
              </w:numPr>
              <w:rPr>
                <w:b/>
                <w:color w:val="000000"/>
                <w:sz w:val="22"/>
                <w:szCs w:val="22"/>
              </w:rPr>
            </w:pPr>
            <w:r w:rsidRPr="001B1031">
              <w:rPr>
                <w:b/>
                <w:sz w:val="22"/>
                <w:szCs w:val="22"/>
              </w:rPr>
              <w:t>Mikroettevõtjad ja kuni 25 töötajaga väikeettevõtted</w:t>
            </w:r>
          </w:p>
          <w:p w14:paraId="0000015A" w14:textId="35C1B643" w:rsidR="00EF68DB" w:rsidRPr="001B1031" w:rsidRDefault="00EF68DB" w:rsidP="00391FC7">
            <w:pPr>
              <w:numPr>
                <w:ilvl w:val="0"/>
                <w:numId w:val="4"/>
              </w:numPr>
              <w:rPr>
                <w:b/>
                <w:color w:val="000000"/>
                <w:sz w:val="22"/>
                <w:szCs w:val="22"/>
              </w:rPr>
            </w:pPr>
            <w:r w:rsidRPr="001B1031">
              <w:rPr>
                <w:b/>
                <w:color w:val="000000"/>
                <w:sz w:val="22"/>
                <w:szCs w:val="22"/>
              </w:rPr>
              <w:t xml:space="preserve">Välistatud on KOVi osalusega äriettevõtted ja SAd </w:t>
            </w:r>
          </w:p>
        </w:tc>
      </w:tr>
      <w:tr w:rsidR="00EF68DB" w:rsidRPr="001B1031" w14:paraId="34E7D50F" w14:textId="5108A0DC" w:rsidTr="00EF68DB">
        <w:tc>
          <w:tcPr>
            <w:tcW w:w="2689" w:type="dxa"/>
            <w:tcBorders>
              <w:top w:val="single" w:sz="4" w:space="0" w:color="000000"/>
              <w:left w:val="single" w:sz="4" w:space="0" w:color="000000"/>
              <w:bottom w:val="single" w:sz="4" w:space="0" w:color="000000"/>
              <w:right w:val="single" w:sz="4" w:space="0" w:color="000000"/>
            </w:tcBorders>
          </w:tcPr>
          <w:p w14:paraId="0000015B" w14:textId="77777777" w:rsidR="00EF68DB" w:rsidRPr="001B1031" w:rsidRDefault="00EF68DB">
            <w:pPr>
              <w:jc w:val="left"/>
              <w:rPr>
                <w:b/>
                <w:sz w:val="22"/>
                <w:szCs w:val="22"/>
              </w:rPr>
            </w:pPr>
            <w:r w:rsidRPr="001B1031">
              <w:rPr>
                <w:b/>
                <w:sz w:val="22"/>
                <w:szCs w:val="22"/>
              </w:rPr>
              <w:t>Nõuded toetuse saajale</w:t>
            </w:r>
          </w:p>
        </w:tc>
        <w:tc>
          <w:tcPr>
            <w:tcW w:w="6327" w:type="dxa"/>
            <w:tcBorders>
              <w:top w:val="single" w:sz="4" w:space="0" w:color="000000"/>
              <w:left w:val="single" w:sz="4" w:space="0" w:color="000000"/>
              <w:bottom w:val="single" w:sz="4" w:space="0" w:color="000000"/>
              <w:right w:val="single" w:sz="4" w:space="0" w:color="000000"/>
            </w:tcBorders>
          </w:tcPr>
          <w:p w14:paraId="0000015C" w14:textId="77777777" w:rsidR="00EF68DB" w:rsidRPr="001B1031" w:rsidRDefault="00EF68DB">
            <w:pPr>
              <w:numPr>
                <w:ilvl w:val="0"/>
                <w:numId w:val="4"/>
              </w:numPr>
              <w:rPr>
                <w:sz w:val="22"/>
                <w:szCs w:val="22"/>
              </w:rPr>
            </w:pPr>
            <w:r w:rsidRPr="001B1031">
              <w:rPr>
                <w:sz w:val="22"/>
                <w:szCs w:val="22"/>
              </w:rPr>
              <w:t>Tegevus peab toimuma IHKK piirkonnas</w:t>
            </w:r>
          </w:p>
          <w:p w14:paraId="0000015D" w14:textId="77777777" w:rsidR="00EF68DB" w:rsidRPr="001B1031" w:rsidRDefault="00EF68DB">
            <w:pPr>
              <w:numPr>
                <w:ilvl w:val="0"/>
                <w:numId w:val="4"/>
              </w:numPr>
              <w:rPr>
                <w:sz w:val="22"/>
                <w:szCs w:val="22"/>
              </w:rPr>
            </w:pPr>
            <w:r w:rsidRPr="001B1031">
              <w:rPr>
                <w:sz w:val="22"/>
                <w:szCs w:val="22"/>
              </w:rPr>
              <w:t xml:space="preserve">Taotleja peab olema tegutsenud vähemalt 6 kuud </w:t>
            </w:r>
          </w:p>
          <w:p w14:paraId="0470C9E4" w14:textId="77777777" w:rsidR="00EF68DB" w:rsidRPr="001B1031" w:rsidRDefault="00EF68DB" w:rsidP="00F70F79">
            <w:pPr>
              <w:numPr>
                <w:ilvl w:val="0"/>
                <w:numId w:val="4"/>
              </w:numPr>
              <w:rPr>
                <w:sz w:val="22"/>
                <w:szCs w:val="22"/>
              </w:rPr>
            </w:pPr>
            <w:r w:rsidRPr="001B1031">
              <w:rPr>
                <w:sz w:val="22"/>
                <w:szCs w:val="22"/>
              </w:rPr>
              <w:t>Ühes taotlusvoorus saab taotleja esitada ühe projekti</w:t>
            </w:r>
          </w:p>
          <w:p w14:paraId="1CF28B28" w14:textId="77777777" w:rsidR="00EF68DB" w:rsidRPr="001B1031" w:rsidRDefault="00EF68DB" w:rsidP="00F70F79">
            <w:pPr>
              <w:numPr>
                <w:ilvl w:val="0"/>
                <w:numId w:val="4"/>
              </w:numPr>
              <w:rPr>
                <w:sz w:val="22"/>
                <w:szCs w:val="22"/>
              </w:rPr>
            </w:pPr>
            <w:r w:rsidRPr="001B1031">
              <w:rPr>
                <w:sz w:val="22"/>
                <w:szCs w:val="22"/>
              </w:rPr>
              <w:lastRenderedPageBreak/>
              <w:t xml:space="preserve">Taotlejal ei tohi olla taotluse esitamise hetkel lõpetamata LEADER-projekte </w:t>
            </w:r>
          </w:p>
          <w:p w14:paraId="00000160" w14:textId="4F94DD17" w:rsidR="00EF68DB" w:rsidRPr="001B1031" w:rsidRDefault="00EF68DB" w:rsidP="00F70F79">
            <w:pPr>
              <w:numPr>
                <w:ilvl w:val="0"/>
                <w:numId w:val="4"/>
              </w:numPr>
              <w:rPr>
                <w:sz w:val="22"/>
                <w:szCs w:val="22"/>
              </w:rPr>
            </w:pPr>
            <w:r w:rsidRPr="001B1031">
              <w:rPr>
                <w:sz w:val="22"/>
                <w:szCs w:val="22"/>
              </w:rPr>
              <w:t xml:space="preserve">Äriplaani </w:t>
            </w:r>
            <w:r w:rsidRPr="001B1031">
              <w:rPr>
                <w:color w:val="000000"/>
                <w:sz w:val="22"/>
                <w:szCs w:val="22"/>
              </w:rPr>
              <w:t xml:space="preserve">nõue </w:t>
            </w:r>
          </w:p>
        </w:tc>
      </w:tr>
      <w:tr w:rsidR="00EF68DB" w:rsidRPr="001B1031" w14:paraId="3CE57438" w14:textId="26055427" w:rsidTr="00EF68DB">
        <w:tc>
          <w:tcPr>
            <w:tcW w:w="2689" w:type="dxa"/>
            <w:tcBorders>
              <w:top w:val="single" w:sz="4" w:space="0" w:color="000000"/>
              <w:left w:val="single" w:sz="4" w:space="0" w:color="000000"/>
              <w:bottom w:val="single" w:sz="4" w:space="0" w:color="000000"/>
              <w:right w:val="single" w:sz="4" w:space="0" w:color="000000"/>
            </w:tcBorders>
          </w:tcPr>
          <w:p w14:paraId="00000161" w14:textId="77777777" w:rsidR="00EF68DB" w:rsidRPr="001B1031" w:rsidRDefault="00EF68DB">
            <w:pPr>
              <w:jc w:val="left"/>
              <w:rPr>
                <w:b/>
                <w:sz w:val="22"/>
                <w:szCs w:val="22"/>
              </w:rPr>
            </w:pPr>
            <w:r w:rsidRPr="001B1031">
              <w:rPr>
                <w:b/>
                <w:sz w:val="22"/>
                <w:szCs w:val="22"/>
              </w:rPr>
              <w:lastRenderedPageBreak/>
              <w:t>Toetussummad (EUR)</w:t>
            </w:r>
          </w:p>
        </w:tc>
        <w:tc>
          <w:tcPr>
            <w:tcW w:w="6327" w:type="dxa"/>
            <w:tcBorders>
              <w:top w:val="single" w:sz="4" w:space="0" w:color="000000"/>
              <w:left w:val="single" w:sz="4" w:space="0" w:color="000000"/>
              <w:bottom w:val="single" w:sz="4" w:space="0" w:color="000000"/>
              <w:right w:val="single" w:sz="4" w:space="0" w:color="000000"/>
            </w:tcBorders>
          </w:tcPr>
          <w:p w14:paraId="00000162" w14:textId="4DA7E62C" w:rsidR="00EF68DB" w:rsidRPr="001B1031" w:rsidRDefault="00EF68DB">
            <w:pPr>
              <w:numPr>
                <w:ilvl w:val="0"/>
                <w:numId w:val="4"/>
              </w:numPr>
              <w:rPr>
                <w:sz w:val="22"/>
                <w:szCs w:val="22"/>
              </w:rPr>
            </w:pPr>
            <w:r w:rsidRPr="001B1031">
              <w:rPr>
                <w:sz w:val="22"/>
                <w:szCs w:val="22"/>
              </w:rPr>
              <w:t>Maksimaalne toetussumma 35 000 EUR</w:t>
            </w:r>
          </w:p>
          <w:p w14:paraId="00000163" w14:textId="77777777" w:rsidR="00EF68DB" w:rsidRPr="001B1031" w:rsidRDefault="00EF68DB">
            <w:pPr>
              <w:numPr>
                <w:ilvl w:val="0"/>
                <w:numId w:val="4"/>
              </w:numPr>
              <w:rPr>
                <w:b/>
                <w:sz w:val="22"/>
                <w:szCs w:val="22"/>
              </w:rPr>
            </w:pPr>
            <w:r w:rsidRPr="001B1031">
              <w:rPr>
                <w:sz w:val="22"/>
                <w:szCs w:val="22"/>
              </w:rPr>
              <w:t>Minimaalne toetussumma 5 000 EUR</w:t>
            </w:r>
          </w:p>
        </w:tc>
      </w:tr>
      <w:tr w:rsidR="00EF68DB" w:rsidRPr="001B1031" w14:paraId="49A86508" w14:textId="27D671AF" w:rsidTr="00EF68DB">
        <w:tc>
          <w:tcPr>
            <w:tcW w:w="2689" w:type="dxa"/>
            <w:tcBorders>
              <w:top w:val="single" w:sz="4" w:space="0" w:color="000000"/>
              <w:left w:val="single" w:sz="4" w:space="0" w:color="000000"/>
              <w:bottom w:val="single" w:sz="4" w:space="0" w:color="000000"/>
              <w:right w:val="single" w:sz="4" w:space="0" w:color="000000"/>
            </w:tcBorders>
          </w:tcPr>
          <w:p w14:paraId="00000164" w14:textId="77777777" w:rsidR="00EF68DB" w:rsidRPr="001B1031" w:rsidRDefault="00EF68DB">
            <w:pPr>
              <w:jc w:val="left"/>
              <w:rPr>
                <w:b/>
                <w:sz w:val="22"/>
                <w:szCs w:val="22"/>
              </w:rPr>
            </w:pPr>
            <w:r w:rsidRPr="001B1031">
              <w:rPr>
                <w:b/>
                <w:sz w:val="22"/>
                <w:szCs w:val="22"/>
              </w:rPr>
              <w:t>Toetuse määr</w:t>
            </w:r>
          </w:p>
        </w:tc>
        <w:tc>
          <w:tcPr>
            <w:tcW w:w="6327" w:type="dxa"/>
            <w:tcBorders>
              <w:top w:val="single" w:sz="4" w:space="0" w:color="000000"/>
              <w:left w:val="single" w:sz="4" w:space="0" w:color="000000"/>
              <w:bottom w:val="single" w:sz="4" w:space="0" w:color="000000"/>
              <w:right w:val="single" w:sz="4" w:space="0" w:color="000000"/>
            </w:tcBorders>
          </w:tcPr>
          <w:p w14:paraId="00000165" w14:textId="423F1D29" w:rsidR="00EF68DB" w:rsidRPr="001B1031" w:rsidRDefault="00EF68DB">
            <w:pPr>
              <w:numPr>
                <w:ilvl w:val="0"/>
                <w:numId w:val="4"/>
              </w:numPr>
              <w:rPr>
                <w:sz w:val="22"/>
                <w:szCs w:val="22"/>
              </w:rPr>
            </w:pPr>
            <w:r w:rsidRPr="001B1031">
              <w:rPr>
                <w:sz w:val="22"/>
                <w:szCs w:val="22"/>
              </w:rPr>
              <w:t>Kuni 50%</w:t>
            </w:r>
          </w:p>
        </w:tc>
      </w:tr>
      <w:tr w:rsidR="00EF68DB" w:rsidRPr="001B1031" w14:paraId="5C38B1D5" w14:textId="2896C61A" w:rsidTr="00EF68DB">
        <w:tc>
          <w:tcPr>
            <w:tcW w:w="2689" w:type="dxa"/>
            <w:tcBorders>
              <w:top w:val="single" w:sz="4" w:space="0" w:color="000000"/>
              <w:left w:val="single" w:sz="4" w:space="0" w:color="000000"/>
              <w:bottom w:val="single" w:sz="4" w:space="0" w:color="000000"/>
              <w:right w:val="single" w:sz="4" w:space="0" w:color="000000"/>
            </w:tcBorders>
          </w:tcPr>
          <w:p w14:paraId="00000166" w14:textId="77777777" w:rsidR="00EF68DB" w:rsidRPr="001B1031" w:rsidRDefault="00EF68DB">
            <w:pPr>
              <w:jc w:val="left"/>
              <w:rPr>
                <w:b/>
                <w:sz w:val="22"/>
                <w:szCs w:val="22"/>
              </w:rPr>
            </w:pPr>
            <w:r w:rsidRPr="001B1031">
              <w:rPr>
                <w:b/>
                <w:sz w:val="22"/>
                <w:szCs w:val="22"/>
              </w:rPr>
              <w:t>Väljundnäitajad</w:t>
            </w:r>
          </w:p>
        </w:tc>
        <w:tc>
          <w:tcPr>
            <w:tcW w:w="6327" w:type="dxa"/>
            <w:tcBorders>
              <w:top w:val="single" w:sz="4" w:space="0" w:color="000000"/>
              <w:left w:val="single" w:sz="4" w:space="0" w:color="000000"/>
              <w:bottom w:val="single" w:sz="4" w:space="0" w:color="000000"/>
              <w:right w:val="single" w:sz="4" w:space="0" w:color="000000"/>
            </w:tcBorders>
          </w:tcPr>
          <w:p w14:paraId="00000167" w14:textId="77777777" w:rsidR="00EF68DB" w:rsidRPr="001B1031" w:rsidRDefault="00EF68DB">
            <w:pPr>
              <w:numPr>
                <w:ilvl w:val="0"/>
                <w:numId w:val="4"/>
              </w:numPr>
              <w:rPr>
                <w:color w:val="000000"/>
                <w:sz w:val="22"/>
                <w:szCs w:val="22"/>
              </w:rPr>
            </w:pPr>
            <w:r w:rsidRPr="001B1031">
              <w:rPr>
                <w:color w:val="000000"/>
                <w:sz w:val="22"/>
                <w:szCs w:val="22"/>
              </w:rPr>
              <w:t>Toetatud ettevõtete arv</w:t>
            </w:r>
          </w:p>
          <w:p w14:paraId="00000168" w14:textId="77777777" w:rsidR="00EF68DB" w:rsidRPr="001B1031" w:rsidRDefault="00EF68DB">
            <w:pPr>
              <w:numPr>
                <w:ilvl w:val="0"/>
                <w:numId w:val="4"/>
              </w:numPr>
              <w:rPr>
                <w:sz w:val="22"/>
                <w:szCs w:val="22"/>
              </w:rPr>
            </w:pPr>
            <w:r w:rsidRPr="001B1031">
              <w:rPr>
                <w:sz w:val="22"/>
                <w:szCs w:val="22"/>
              </w:rPr>
              <w:t>Uuenduslike ettevõtlusprojektide arv</w:t>
            </w:r>
          </w:p>
        </w:tc>
      </w:tr>
    </w:tbl>
    <w:p w14:paraId="7D73E710" w14:textId="77777777" w:rsidR="00671EA9" w:rsidRPr="001B1031" w:rsidRDefault="00671EA9" w:rsidP="00671EA9">
      <w:pPr>
        <w:pStyle w:val="Heading3"/>
        <w:numPr>
          <w:ilvl w:val="0"/>
          <w:numId w:val="0"/>
        </w:numPr>
        <w:ind w:left="720"/>
        <w:rPr>
          <w:rFonts w:ascii="Corbel" w:eastAsia="Corbel" w:hAnsi="Corbel" w:cs="Corbel"/>
        </w:rPr>
      </w:pPr>
    </w:p>
    <w:p w14:paraId="00000169" w14:textId="6B0D6F4E" w:rsidR="00A84836" w:rsidRPr="001B1031" w:rsidRDefault="00000000">
      <w:pPr>
        <w:pStyle w:val="Heading3"/>
        <w:numPr>
          <w:ilvl w:val="2"/>
          <w:numId w:val="17"/>
        </w:numPr>
        <w:rPr>
          <w:rFonts w:ascii="Corbel" w:eastAsia="Corbel" w:hAnsi="Corbel" w:cs="Corbel"/>
        </w:rPr>
      </w:pPr>
      <w:bookmarkStart w:id="15" w:name="_Toc134037996"/>
      <w:r w:rsidRPr="001B1031">
        <w:rPr>
          <w:rFonts w:ascii="Corbel" w:eastAsia="Corbel" w:hAnsi="Corbel" w:cs="Corbel"/>
        </w:rPr>
        <w:t>Meede 3: Kogukondade võimekuse suurendamine</w:t>
      </w:r>
      <w:bookmarkEnd w:id="15"/>
    </w:p>
    <w:p w14:paraId="0000016A" w14:textId="77777777" w:rsidR="00A84836" w:rsidRPr="001B1031" w:rsidRDefault="00000000">
      <w:pPr>
        <w:spacing w:after="0"/>
        <w:rPr>
          <w:color w:val="000000"/>
        </w:rPr>
      </w:pPr>
      <w:r w:rsidRPr="001B1031">
        <w:rPr>
          <w:color w:val="000000"/>
        </w:rPr>
        <w:t xml:space="preserve">Kogukondade tugevusest sõltub piirkonna kestlikkus, tulevikuvaatavalt saab olema </w:t>
      </w:r>
      <w:r w:rsidRPr="001B1031">
        <w:rPr>
          <w:b/>
          <w:color w:val="5E9934"/>
        </w:rPr>
        <w:t>kogukondadel järjest suurem roll kohaliku elu edendamisel</w:t>
      </w:r>
      <w:r w:rsidRPr="001B1031">
        <w:rPr>
          <w:color w:val="000000"/>
          <w:vertAlign w:val="superscript"/>
        </w:rPr>
        <w:footnoteReference w:id="12"/>
      </w:r>
      <w:r w:rsidRPr="001B1031">
        <w:rPr>
          <w:color w:val="000000"/>
        </w:rPr>
        <w:t xml:space="preserve">. Aktiivsed ja ühtehoidvad kogukonnad on atraktiivsed ka uutele tulijatele, kuna nendega käib kaasas „oma nägu ja lugu“. Kuigi IHKK piirkonnas on mitmeid näiteid tegusatest kogukondadest on kogukondade võimekuse tõstmine jätkuvalt oluline prioriteet, sh nii pärandi hoidmisel ja edasikandmisel, indentiteedi tugevdamisel kui ka mitmekülgsete ja omanäoliste sündmuste algatamisel ja käivitamisel. Eraldi tähelepanu vajab omaalgatuse toetamine ning kohalike liidrite võimestamine, sh noorte kaasamine kogukondlike tegevuste kavandamisse ja elluviimisesse. Laiemaks suunaks on ka </w:t>
      </w:r>
      <w:r w:rsidRPr="001B1031">
        <w:rPr>
          <w:b/>
          <w:color w:val="5E9934"/>
        </w:rPr>
        <w:t>arukate kogukondade (külade) toetamine</w:t>
      </w:r>
      <w:r w:rsidRPr="001B1031">
        <w:rPr>
          <w:color w:val="000000"/>
        </w:rPr>
        <w:t>, s.t. süsteemse arendustegevuse toetamine (strateegia koostamine ja selle elluviimine) nende kogukondade puhul, kellel on juba varasem ühiste arendustegevuste kogemus.</w:t>
      </w:r>
    </w:p>
    <w:p w14:paraId="0000016B" w14:textId="77777777" w:rsidR="00A84836" w:rsidRPr="001B1031" w:rsidRDefault="00A84836">
      <w:pPr>
        <w:spacing w:after="0"/>
      </w:pPr>
    </w:p>
    <w:tbl>
      <w:tblPr>
        <w:tblStyle w:val="a6"/>
        <w:tblW w:w="901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689"/>
        <w:gridCol w:w="6327"/>
      </w:tblGrid>
      <w:tr w:rsidR="00A84836" w:rsidRPr="001B1031" w14:paraId="713CC638" w14:textId="77777777">
        <w:tc>
          <w:tcPr>
            <w:tcW w:w="2689" w:type="dxa"/>
            <w:vAlign w:val="center"/>
          </w:tcPr>
          <w:p w14:paraId="0000016C" w14:textId="77777777" w:rsidR="00A84836" w:rsidRPr="001B1031" w:rsidRDefault="00000000">
            <w:pPr>
              <w:rPr>
                <w:b/>
                <w:color w:val="5E9934"/>
                <w:sz w:val="22"/>
                <w:szCs w:val="22"/>
              </w:rPr>
            </w:pPr>
            <w:r w:rsidRPr="001B1031">
              <w:rPr>
                <w:b/>
                <w:color w:val="5E9934"/>
                <w:sz w:val="22"/>
                <w:szCs w:val="22"/>
              </w:rPr>
              <w:t>Meede 3</w:t>
            </w:r>
          </w:p>
        </w:tc>
        <w:tc>
          <w:tcPr>
            <w:tcW w:w="6327" w:type="dxa"/>
            <w:vAlign w:val="center"/>
          </w:tcPr>
          <w:p w14:paraId="0000016D" w14:textId="77777777" w:rsidR="00A84836" w:rsidRPr="001B1031" w:rsidRDefault="00000000">
            <w:pPr>
              <w:rPr>
                <w:b/>
                <w:color w:val="5E9934"/>
                <w:sz w:val="22"/>
                <w:szCs w:val="22"/>
              </w:rPr>
            </w:pPr>
            <w:r w:rsidRPr="001B1031">
              <w:rPr>
                <w:b/>
                <w:color w:val="5E9934"/>
                <w:sz w:val="22"/>
                <w:szCs w:val="22"/>
              </w:rPr>
              <w:t>Kogukondade võimekuse suurendamine</w:t>
            </w:r>
          </w:p>
        </w:tc>
      </w:tr>
      <w:tr w:rsidR="00A84836" w:rsidRPr="001B1031" w14:paraId="438D5817" w14:textId="77777777">
        <w:tc>
          <w:tcPr>
            <w:tcW w:w="2689" w:type="dxa"/>
            <w:vAlign w:val="center"/>
          </w:tcPr>
          <w:p w14:paraId="0000016E" w14:textId="77777777" w:rsidR="00A84836" w:rsidRPr="001B1031" w:rsidRDefault="00000000">
            <w:pPr>
              <w:rPr>
                <w:b/>
                <w:color w:val="5E9934"/>
                <w:sz w:val="22"/>
                <w:szCs w:val="22"/>
              </w:rPr>
            </w:pPr>
            <w:r w:rsidRPr="001B1031">
              <w:rPr>
                <w:b/>
                <w:color w:val="000000"/>
                <w:sz w:val="22"/>
                <w:szCs w:val="22"/>
              </w:rPr>
              <w:t>Eesmärk</w:t>
            </w:r>
          </w:p>
        </w:tc>
        <w:tc>
          <w:tcPr>
            <w:tcW w:w="6327" w:type="dxa"/>
            <w:vAlign w:val="center"/>
          </w:tcPr>
          <w:p w14:paraId="0000016F" w14:textId="77777777" w:rsidR="00A84836" w:rsidRPr="001B1031" w:rsidRDefault="00000000">
            <w:pPr>
              <w:rPr>
                <w:sz w:val="22"/>
                <w:szCs w:val="22"/>
              </w:rPr>
            </w:pPr>
            <w:r w:rsidRPr="001B1031">
              <w:rPr>
                <w:sz w:val="22"/>
                <w:szCs w:val="22"/>
              </w:rPr>
              <w:t xml:space="preserve">IHKK piirkonna kogukondade omaalgatus ja võimekus on suurenenud, piirkonnas on rohkem kogukondlikke algatusi ning kogukondlik identiteet on tugevnenud. </w:t>
            </w:r>
          </w:p>
        </w:tc>
      </w:tr>
      <w:tr w:rsidR="00A84836" w:rsidRPr="001B1031" w14:paraId="20794D0A" w14:textId="77777777">
        <w:tc>
          <w:tcPr>
            <w:tcW w:w="2689" w:type="dxa"/>
            <w:vAlign w:val="center"/>
          </w:tcPr>
          <w:p w14:paraId="00000170" w14:textId="77777777" w:rsidR="00A84836" w:rsidRPr="001B1031" w:rsidRDefault="00000000">
            <w:pPr>
              <w:rPr>
                <w:b/>
                <w:color w:val="5E9934"/>
                <w:sz w:val="22"/>
                <w:szCs w:val="22"/>
              </w:rPr>
            </w:pPr>
            <w:r w:rsidRPr="001B1031">
              <w:rPr>
                <w:b/>
                <w:color w:val="000000"/>
                <w:sz w:val="22"/>
                <w:szCs w:val="22"/>
              </w:rPr>
              <w:t>Tulemusnäitajad</w:t>
            </w:r>
          </w:p>
        </w:tc>
        <w:tc>
          <w:tcPr>
            <w:tcW w:w="6327" w:type="dxa"/>
            <w:vAlign w:val="center"/>
          </w:tcPr>
          <w:p w14:paraId="00000171" w14:textId="77777777" w:rsidR="00A84836" w:rsidRPr="001B1031" w:rsidRDefault="00000000">
            <w:pPr>
              <w:numPr>
                <w:ilvl w:val="0"/>
                <w:numId w:val="26"/>
              </w:numPr>
              <w:pBdr>
                <w:top w:val="nil"/>
                <w:left w:val="nil"/>
                <w:bottom w:val="nil"/>
                <w:right w:val="nil"/>
                <w:between w:val="nil"/>
              </w:pBdr>
              <w:rPr>
                <w:color w:val="000000"/>
                <w:sz w:val="22"/>
                <w:szCs w:val="22"/>
              </w:rPr>
            </w:pPr>
            <w:r w:rsidRPr="001B1031">
              <w:rPr>
                <w:color w:val="000000"/>
                <w:sz w:val="22"/>
                <w:szCs w:val="22"/>
              </w:rPr>
              <w:t>Projektidest kasu saanud elanikkond ja nende osakaal piirkonna elanikest</w:t>
            </w:r>
          </w:p>
          <w:p w14:paraId="00000172" w14:textId="41096B21" w:rsidR="003F521A" w:rsidRPr="003F521A" w:rsidRDefault="00000000" w:rsidP="003F521A">
            <w:pPr>
              <w:numPr>
                <w:ilvl w:val="0"/>
                <w:numId w:val="26"/>
              </w:numPr>
              <w:pBdr>
                <w:top w:val="nil"/>
                <w:left w:val="nil"/>
                <w:bottom w:val="nil"/>
                <w:right w:val="nil"/>
                <w:between w:val="nil"/>
              </w:pBdr>
              <w:spacing w:after="120"/>
              <w:rPr>
                <w:b/>
                <w:color w:val="5E9934"/>
                <w:sz w:val="22"/>
                <w:szCs w:val="22"/>
              </w:rPr>
            </w:pPr>
            <w:r w:rsidRPr="001B1031">
              <w:rPr>
                <w:color w:val="000000"/>
                <w:sz w:val="22"/>
                <w:szCs w:val="22"/>
              </w:rPr>
              <w:t>Projekti tegevustesse kaasatud piirkonna elanike arv</w:t>
            </w:r>
          </w:p>
        </w:tc>
      </w:tr>
      <w:tr w:rsidR="00A84836" w:rsidRPr="001B1031" w14:paraId="688D3493" w14:textId="77777777">
        <w:tc>
          <w:tcPr>
            <w:tcW w:w="2689" w:type="dxa"/>
            <w:vAlign w:val="center"/>
          </w:tcPr>
          <w:p w14:paraId="00000173" w14:textId="77777777" w:rsidR="00A84836" w:rsidRPr="001B1031" w:rsidRDefault="00000000">
            <w:pPr>
              <w:jc w:val="left"/>
              <w:rPr>
                <w:b/>
                <w:sz w:val="22"/>
                <w:szCs w:val="22"/>
              </w:rPr>
            </w:pPr>
            <w:r w:rsidRPr="001B1031">
              <w:rPr>
                <w:b/>
                <w:sz w:val="22"/>
                <w:szCs w:val="22"/>
              </w:rPr>
              <w:t xml:space="preserve">Meetme osakaal </w:t>
            </w:r>
            <w:r w:rsidRPr="001B1031">
              <w:rPr>
                <w:sz w:val="22"/>
                <w:szCs w:val="22"/>
              </w:rPr>
              <w:t>(toetusmeetmetest)</w:t>
            </w:r>
          </w:p>
        </w:tc>
        <w:tc>
          <w:tcPr>
            <w:tcW w:w="6327" w:type="dxa"/>
            <w:vAlign w:val="center"/>
          </w:tcPr>
          <w:p w14:paraId="00000174" w14:textId="01BD3A69" w:rsidR="00A84836" w:rsidRPr="001B1031" w:rsidRDefault="00F70F79">
            <w:pPr>
              <w:ind w:left="360"/>
              <w:jc w:val="left"/>
              <w:rPr>
                <w:sz w:val="22"/>
                <w:szCs w:val="22"/>
              </w:rPr>
            </w:pPr>
            <w:r w:rsidRPr="001B1031">
              <w:rPr>
                <w:sz w:val="22"/>
                <w:szCs w:val="22"/>
              </w:rPr>
              <w:t>7%</w:t>
            </w:r>
          </w:p>
        </w:tc>
      </w:tr>
      <w:tr w:rsidR="00A84836" w:rsidRPr="001B1031" w14:paraId="0C26D13C" w14:textId="77777777">
        <w:tc>
          <w:tcPr>
            <w:tcW w:w="2689" w:type="dxa"/>
            <w:vAlign w:val="center"/>
          </w:tcPr>
          <w:p w14:paraId="00000175" w14:textId="77777777" w:rsidR="00A84836" w:rsidRPr="001B1031" w:rsidRDefault="00000000">
            <w:pPr>
              <w:jc w:val="left"/>
              <w:rPr>
                <w:b/>
                <w:sz w:val="22"/>
                <w:szCs w:val="22"/>
              </w:rPr>
            </w:pPr>
            <w:r w:rsidRPr="001B1031">
              <w:rPr>
                <w:b/>
                <w:sz w:val="22"/>
                <w:szCs w:val="22"/>
              </w:rPr>
              <w:t>Fookused, toetatavad teemad</w:t>
            </w:r>
          </w:p>
        </w:tc>
        <w:tc>
          <w:tcPr>
            <w:tcW w:w="6327" w:type="dxa"/>
            <w:vAlign w:val="center"/>
          </w:tcPr>
          <w:p w14:paraId="00000176" w14:textId="77777777" w:rsidR="00A84836" w:rsidRPr="001B1031" w:rsidRDefault="00000000">
            <w:pPr>
              <w:jc w:val="left"/>
              <w:rPr>
                <w:b/>
                <w:sz w:val="22"/>
                <w:szCs w:val="22"/>
              </w:rPr>
            </w:pPr>
            <w:r w:rsidRPr="001B1031">
              <w:rPr>
                <w:b/>
                <w:sz w:val="22"/>
                <w:szCs w:val="22"/>
              </w:rPr>
              <w:t>Ühisprojektide ja väiksemamahuliste investeeringute toetamine, sh:</w:t>
            </w:r>
          </w:p>
          <w:p w14:paraId="00000177" w14:textId="77777777" w:rsidR="00A84836" w:rsidRPr="001B1031" w:rsidRDefault="00000000">
            <w:pPr>
              <w:numPr>
                <w:ilvl w:val="0"/>
                <w:numId w:val="9"/>
              </w:numPr>
              <w:jc w:val="left"/>
              <w:rPr>
                <w:sz w:val="22"/>
                <w:szCs w:val="22"/>
              </w:rPr>
            </w:pPr>
            <w:r w:rsidRPr="001B1031">
              <w:rPr>
                <w:b/>
                <w:sz w:val="22"/>
                <w:szCs w:val="22"/>
              </w:rPr>
              <w:t xml:space="preserve">Kohaliku pärandkultuuri ja traditsioonide hoidmine ja arendamine </w:t>
            </w:r>
            <w:r w:rsidRPr="001B1031">
              <w:rPr>
                <w:sz w:val="22"/>
                <w:szCs w:val="22"/>
              </w:rPr>
              <w:t>(vahendid, nt rahvariided, sündmused jms)</w:t>
            </w:r>
          </w:p>
          <w:p w14:paraId="00000178" w14:textId="77777777" w:rsidR="00A84836" w:rsidRPr="001B1031" w:rsidRDefault="00000000">
            <w:pPr>
              <w:numPr>
                <w:ilvl w:val="0"/>
                <w:numId w:val="9"/>
              </w:numPr>
              <w:jc w:val="left"/>
              <w:rPr>
                <w:b/>
                <w:sz w:val="22"/>
                <w:szCs w:val="22"/>
              </w:rPr>
            </w:pPr>
            <w:r w:rsidRPr="001B1031">
              <w:rPr>
                <w:b/>
                <w:sz w:val="22"/>
                <w:szCs w:val="22"/>
              </w:rPr>
              <w:t>Kogukondade koostöö ja omaalgatuse toetamine, aktiviseerimine</w:t>
            </w:r>
            <w:r w:rsidRPr="001B1031">
              <w:rPr>
                <w:sz w:val="22"/>
                <w:szCs w:val="22"/>
              </w:rPr>
              <w:t>, üritused-sündmused,</w:t>
            </w:r>
          </w:p>
          <w:p w14:paraId="00000179" w14:textId="77777777" w:rsidR="00A84836" w:rsidRPr="001B1031" w:rsidRDefault="00000000">
            <w:pPr>
              <w:numPr>
                <w:ilvl w:val="0"/>
                <w:numId w:val="9"/>
              </w:numPr>
              <w:jc w:val="left"/>
              <w:rPr>
                <w:b/>
                <w:sz w:val="22"/>
                <w:szCs w:val="22"/>
              </w:rPr>
            </w:pPr>
            <w:r w:rsidRPr="001B1031">
              <w:rPr>
                <w:b/>
                <w:sz w:val="22"/>
                <w:szCs w:val="22"/>
              </w:rPr>
              <w:t>Kohalik liidrite, eestvedamise toetamine, võimestamine, vastutuse võtmise toetamine</w:t>
            </w:r>
            <w:r w:rsidRPr="001B1031">
              <w:rPr>
                <w:sz w:val="22"/>
                <w:szCs w:val="22"/>
              </w:rPr>
              <w:t xml:space="preserve"> jms</w:t>
            </w:r>
          </w:p>
          <w:p w14:paraId="0000017A" w14:textId="77777777" w:rsidR="00A84836" w:rsidRPr="001B1031" w:rsidRDefault="00000000">
            <w:pPr>
              <w:numPr>
                <w:ilvl w:val="0"/>
                <w:numId w:val="9"/>
              </w:numPr>
              <w:jc w:val="left"/>
              <w:rPr>
                <w:b/>
                <w:sz w:val="22"/>
                <w:szCs w:val="22"/>
              </w:rPr>
            </w:pPr>
            <w:r w:rsidRPr="001B1031">
              <w:rPr>
                <w:b/>
                <w:sz w:val="22"/>
                <w:szCs w:val="22"/>
              </w:rPr>
              <w:t xml:space="preserve">Kohaliku ja piirkondliku identiteedi tugevdamine </w:t>
            </w:r>
            <w:r w:rsidRPr="001B1031">
              <w:rPr>
                <w:sz w:val="22"/>
                <w:szCs w:val="22"/>
              </w:rPr>
              <w:t>(meened, identiteedikandjad jms)</w:t>
            </w:r>
          </w:p>
          <w:p w14:paraId="0000017B" w14:textId="77777777" w:rsidR="00A84836" w:rsidRPr="001B1031" w:rsidRDefault="00000000">
            <w:pPr>
              <w:numPr>
                <w:ilvl w:val="0"/>
                <w:numId w:val="9"/>
              </w:numPr>
              <w:jc w:val="left"/>
              <w:rPr>
                <w:b/>
                <w:sz w:val="22"/>
                <w:szCs w:val="22"/>
              </w:rPr>
            </w:pPr>
            <w:r w:rsidRPr="001B1031">
              <w:rPr>
                <w:b/>
                <w:sz w:val="22"/>
                <w:szCs w:val="22"/>
              </w:rPr>
              <w:t xml:space="preserve">Valdade ühistegevused </w:t>
            </w:r>
            <w:r w:rsidRPr="001B1031">
              <w:rPr>
                <w:sz w:val="22"/>
                <w:szCs w:val="22"/>
              </w:rPr>
              <w:t xml:space="preserve">(spordivõistlused vms) </w:t>
            </w:r>
          </w:p>
        </w:tc>
      </w:tr>
      <w:tr w:rsidR="00A84836" w:rsidRPr="001B1031" w14:paraId="48359881" w14:textId="77777777">
        <w:tc>
          <w:tcPr>
            <w:tcW w:w="2689" w:type="dxa"/>
            <w:tcBorders>
              <w:top w:val="single" w:sz="4" w:space="0" w:color="000000"/>
              <w:left w:val="single" w:sz="4" w:space="0" w:color="000000"/>
              <w:bottom w:val="single" w:sz="4" w:space="0" w:color="000000"/>
              <w:right w:val="single" w:sz="4" w:space="0" w:color="000000"/>
            </w:tcBorders>
          </w:tcPr>
          <w:p w14:paraId="0000017C" w14:textId="77777777" w:rsidR="00A84836" w:rsidRPr="001B1031" w:rsidRDefault="00000000">
            <w:pPr>
              <w:jc w:val="left"/>
              <w:rPr>
                <w:b/>
                <w:sz w:val="22"/>
                <w:szCs w:val="22"/>
              </w:rPr>
            </w:pPr>
            <w:r w:rsidRPr="001B1031">
              <w:rPr>
                <w:b/>
                <w:sz w:val="22"/>
                <w:szCs w:val="22"/>
              </w:rPr>
              <w:t>Mittetoetatavad tegevused, piirangud</w:t>
            </w:r>
          </w:p>
        </w:tc>
        <w:tc>
          <w:tcPr>
            <w:tcW w:w="6327" w:type="dxa"/>
            <w:tcBorders>
              <w:top w:val="single" w:sz="4" w:space="0" w:color="000000"/>
              <w:left w:val="single" w:sz="4" w:space="0" w:color="000000"/>
              <w:bottom w:val="single" w:sz="4" w:space="0" w:color="000000"/>
              <w:right w:val="single" w:sz="4" w:space="0" w:color="000000"/>
            </w:tcBorders>
          </w:tcPr>
          <w:p w14:paraId="1365505C" w14:textId="77777777" w:rsidR="00A84836" w:rsidRPr="001B1031" w:rsidRDefault="00000000">
            <w:pPr>
              <w:numPr>
                <w:ilvl w:val="0"/>
                <w:numId w:val="4"/>
              </w:numPr>
              <w:rPr>
                <w:sz w:val="22"/>
                <w:szCs w:val="22"/>
              </w:rPr>
            </w:pPr>
            <w:r w:rsidRPr="001B1031">
              <w:rPr>
                <w:sz w:val="22"/>
                <w:szCs w:val="22"/>
              </w:rPr>
              <w:t>Esinemisriietust võib uuendada üks kord perioodi jooksul, spordiriietuse soetamist ei toetata</w:t>
            </w:r>
          </w:p>
          <w:p w14:paraId="0000017D" w14:textId="01EC9E58" w:rsidR="00607C9B" w:rsidRPr="001B1031" w:rsidRDefault="00607C9B">
            <w:pPr>
              <w:numPr>
                <w:ilvl w:val="0"/>
                <w:numId w:val="4"/>
              </w:numPr>
              <w:rPr>
                <w:sz w:val="22"/>
                <w:szCs w:val="22"/>
              </w:rPr>
            </w:pPr>
            <w:r w:rsidRPr="001B1031">
              <w:rPr>
                <w:sz w:val="22"/>
                <w:szCs w:val="22"/>
              </w:rPr>
              <w:t>Vabatahtliku töö arvestamine omafina</w:t>
            </w:r>
            <w:sdt>
              <w:sdtPr>
                <w:tag w:val="goog_rdk_16"/>
                <w:id w:val="1636840533"/>
              </w:sdtPr>
              <w:sdtContent/>
            </w:sdt>
            <w:r w:rsidRPr="001B1031">
              <w:rPr>
                <w:sz w:val="22"/>
                <w:szCs w:val="22"/>
              </w:rPr>
              <w:t>ntseeringuna</w:t>
            </w:r>
          </w:p>
        </w:tc>
      </w:tr>
      <w:tr w:rsidR="00A84836" w:rsidRPr="001B1031" w14:paraId="4B285F0F" w14:textId="77777777">
        <w:tc>
          <w:tcPr>
            <w:tcW w:w="2689" w:type="dxa"/>
            <w:tcBorders>
              <w:top w:val="single" w:sz="4" w:space="0" w:color="000000"/>
              <w:left w:val="single" w:sz="4" w:space="0" w:color="000000"/>
              <w:bottom w:val="single" w:sz="4" w:space="0" w:color="000000"/>
              <w:right w:val="single" w:sz="4" w:space="0" w:color="000000"/>
            </w:tcBorders>
          </w:tcPr>
          <w:p w14:paraId="0000017E" w14:textId="77777777" w:rsidR="00A84836" w:rsidRPr="001B1031" w:rsidRDefault="00000000">
            <w:pPr>
              <w:jc w:val="left"/>
              <w:rPr>
                <w:b/>
                <w:sz w:val="22"/>
                <w:szCs w:val="22"/>
              </w:rPr>
            </w:pPr>
            <w:r w:rsidRPr="001B1031">
              <w:rPr>
                <w:b/>
                <w:sz w:val="22"/>
                <w:szCs w:val="22"/>
              </w:rPr>
              <w:lastRenderedPageBreak/>
              <w:t>Toetuse saajad</w:t>
            </w:r>
          </w:p>
        </w:tc>
        <w:tc>
          <w:tcPr>
            <w:tcW w:w="6327" w:type="dxa"/>
            <w:tcBorders>
              <w:top w:val="single" w:sz="4" w:space="0" w:color="000000"/>
              <w:left w:val="single" w:sz="4" w:space="0" w:color="000000"/>
              <w:bottom w:val="single" w:sz="4" w:space="0" w:color="000000"/>
              <w:right w:val="single" w:sz="4" w:space="0" w:color="000000"/>
            </w:tcBorders>
          </w:tcPr>
          <w:p w14:paraId="0000017F" w14:textId="77777777" w:rsidR="00A84836" w:rsidRPr="001B1031" w:rsidRDefault="00000000">
            <w:pPr>
              <w:numPr>
                <w:ilvl w:val="0"/>
                <w:numId w:val="4"/>
              </w:numPr>
              <w:rPr>
                <w:sz w:val="22"/>
                <w:szCs w:val="22"/>
              </w:rPr>
            </w:pPr>
            <w:r w:rsidRPr="001B1031">
              <w:rPr>
                <w:b/>
                <w:sz w:val="22"/>
                <w:szCs w:val="22"/>
              </w:rPr>
              <w:t>Kolmanda sektori organisatsioonid</w:t>
            </w:r>
            <w:r w:rsidRPr="001B1031">
              <w:rPr>
                <w:sz w:val="22"/>
                <w:szCs w:val="22"/>
              </w:rPr>
              <w:t xml:space="preserve"> (MTÜ, SA, v.a KOV), v.a. korteriühistud</w:t>
            </w:r>
          </w:p>
        </w:tc>
      </w:tr>
      <w:tr w:rsidR="00A84836" w:rsidRPr="001B1031" w14:paraId="66D3A640" w14:textId="77777777">
        <w:tc>
          <w:tcPr>
            <w:tcW w:w="2689" w:type="dxa"/>
            <w:tcBorders>
              <w:top w:val="single" w:sz="4" w:space="0" w:color="000000"/>
              <w:left w:val="single" w:sz="4" w:space="0" w:color="000000"/>
              <w:bottom w:val="single" w:sz="4" w:space="0" w:color="000000"/>
              <w:right w:val="single" w:sz="4" w:space="0" w:color="000000"/>
            </w:tcBorders>
          </w:tcPr>
          <w:p w14:paraId="00000180" w14:textId="77777777" w:rsidR="00A84836" w:rsidRPr="001B1031" w:rsidRDefault="00000000">
            <w:pPr>
              <w:jc w:val="left"/>
              <w:rPr>
                <w:b/>
                <w:sz w:val="22"/>
                <w:szCs w:val="22"/>
              </w:rPr>
            </w:pPr>
            <w:r w:rsidRPr="001B1031">
              <w:rPr>
                <w:b/>
                <w:sz w:val="22"/>
                <w:szCs w:val="22"/>
              </w:rPr>
              <w:t>Nõuded toetuse saajale</w:t>
            </w:r>
          </w:p>
        </w:tc>
        <w:tc>
          <w:tcPr>
            <w:tcW w:w="6327" w:type="dxa"/>
            <w:tcBorders>
              <w:top w:val="single" w:sz="4" w:space="0" w:color="000000"/>
              <w:left w:val="single" w:sz="4" w:space="0" w:color="000000"/>
              <w:bottom w:val="single" w:sz="4" w:space="0" w:color="000000"/>
              <w:right w:val="single" w:sz="4" w:space="0" w:color="000000"/>
            </w:tcBorders>
          </w:tcPr>
          <w:p w14:paraId="00000181" w14:textId="77777777" w:rsidR="00A84836" w:rsidRPr="001B1031" w:rsidRDefault="00000000">
            <w:pPr>
              <w:numPr>
                <w:ilvl w:val="0"/>
                <w:numId w:val="4"/>
              </w:numPr>
              <w:rPr>
                <w:sz w:val="22"/>
                <w:szCs w:val="22"/>
              </w:rPr>
            </w:pPr>
            <w:r w:rsidRPr="001B1031">
              <w:rPr>
                <w:sz w:val="22"/>
                <w:szCs w:val="22"/>
              </w:rPr>
              <w:t>Tegevus peab toimuma IHKK piirkonnas</w:t>
            </w:r>
          </w:p>
          <w:p w14:paraId="00000182" w14:textId="77777777" w:rsidR="00A84836" w:rsidRPr="001B1031" w:rsidRDefault="00000000">
            <w:pPr>
              <w:numPr>
                <w:ilvl w:val="0"/>
                <w:numId w:val="4"/>
              </w:numPr>
              <w:rPr>
                <w:sz w:val="22"/>
                <w:szCs w:val="22"/>
              </w:rPr>
            </w:pPr>
            <w:r w:rsidRPr="001B1031">
              <w:rPr>
                <w:sz w:val="22"/>
                <w:szCs w:val="22"/>
              </w:rPr>
              <w:t xml:space="preserve">Taotleja peab olema tegutsenud vähemalt 6 kuud </w:t>
            </w:r>
          </w:p>
          <w:p w14:paraId="2CA36774" w14:textId="77777777" w:rsidR="003C454A" w:rsidRPr="003C454A" w:rsidRDefault="003C454A" w:rsidP="003C454A">
            <w:pPr>
              <w:numPr>
                <w:ilvl w:val="0"/>
                <w:numId w:val="4"/>
              </w:numPr>
              <w:rPr>
                <w:sz w:val="22"/>
                <w:szCs w:val="22"/>
              </w:rPr>
            </w:pPr>
            <w:r w:rsidRPr="003C454A">
              <w:rPr>
                <w:sz w:val="22"/>
                <w:szCs w:val="22"/>
              </w:rPr>
              <w:t>Ühes taotlusvoorus saab taotleja esitada ühe projekti</w:t>
            </w:r>
          </w:p>
          <w:p w14:paraId="00000184" w14:textId="13C495C0" w:rsidR="00A84836" w:rsidRPr="001B1031" w:rsidRDefault="003C454A" w:rsidP="003C454A">
            <w:pPr>
              <w:numPr>
                <w:ilvl w:val="0"/>
                <w:numId w:val="4"/>
              </w:numPr>
              <w:rPr>
                <w:sz w:val="22"/>
                <w:szCs w:val="22"/>
              </w:rPr>
            </w:pPr>
            <w:r w:rsidRPr="003C454A">
              <w:rPr>
                <w:sz w:val="22"/>
                <w:szCs w:val="22"/>
              </w:rPr>
              <w:t>Taotlejal ei tohi olla taotluse esitamise hetkel lõpetamata LEADER-projekte</w:t>
            </w:r>
          </w:p>
        </w:tc>
      </w:tr>
      <w:tr w:rsidR="00A84836" w:rsidRPr="001B1031" w14:paraId="609DE35A" w14:textId="77777777">
        <w:tc>
          <w:tcPr>
            <w:tcW w:w="2689" w:type="dxa"/>
            <w:tcBorders>
              <w:top w:val="single" w:sz="4" w:space="0" w:color="000000"/>
              <w:left w:val="single" w:sz="4" w:space="0" w:color="000000"/>
              <w:bottom w:val="single" w:sz="4" w:space="0" w:color="000000"/>
              <w:right w:val="single" w:sz="4" w:space="0" w:color="000000"/>
            </w:tcBorders>
          </w:tcPr>
          <w:p w14:paraId="00000185" w14:textId="77777777" w:rsidR="00A84836" w:rsidRPr="001B1031" w:rsidRDefault="00000000">
            <w:pPr>
              <w:jc w:val="left"/>
              <w:rPr>
                <w:b/>
                <w:sz w:val="22"/>
                <w:szCs w:val="22"/>
              </w:rPr>
            </w:pPr>
            <w:r w:rsidRPr="001B1031">
              <w:rPr>
                <w:b/>
                <w:sz w:val="22"/>
                <w:szCs w:val="22"/>
              </w:rPr>
              <w:t>Toetussummad (EUR)</w:t>
            </w:r>
          </w:p>
        </w:tc>
        <w:tc>
          <w:tcPr>
            <w:tcW w:w="6327" w:type="dxa"/>
            <w:tcBorders>
              <w:top w:val="single" w:sz="4" w:space="0" w:color="000000"/>
              <w:left w:val="single" w:sz="4" w:space="0" w:color="000000"/>
              <w:bottom w:val="single" w:sz="4" w:space="0" w:color="000000"/>
              <w:right w:val="single" w:sz="4" w:space="0" w:color="000000"/>
            </w:tcBorders>
          </w:tcPr>
          <w:p w14:paraId="00000186" w14:textId="77777777" w:rsidR="00A84836" w:rsidRPr="001B1031" w:rsidRDefault="00000000">
            <w:pPr>
              <w:numPr>
                <w:ilvl w:val="0"/>
                <w:numId w:val="4"/>
              </w:numPr>
              <w:rPr>
                <w:sz w:val="22"/>
                <w:szCs w:val="22"/>
              </w:rPr>
            </w:pPr>
            <w:r w:rsidRPr="001B1031">
              <w:rPr>
                <w:sz w:val="22"/>
                <w:szCs w:val="22"/>
              </w:rPr>
              <w:t>Maksimaalne toetussumma 10 000 EUR</w:t>
            </w:r>
          </w:p>
          <w:p w14:paraId="00000187" w14:textId="77777777" w:rsidR="00A84836" w:rsidRPr="001B1031" w:rsidRDefault="00000000">
            <w:pPr>
              <w:numPr>
                <w:ilvl w:val="0"/>
                <w:numId w:val="4"/>
              </w:numPr>
              <w:rPr>
                <w:b/>
                <w:sz w:val="22"/>
                <w:szCs w:val="22"/>
              </w:rPr>
            </w:pPr>
            <w:r w:rsidRPr="001B1031">
              <w:rPr>
                <w:sz w:val="22"/>
                <w:szCs w:val="22"/>
              </w:rPr>
              <w:t>Minimaalne toetussumma 3 000 EUR</w:t>
            </w:r>
          </w:p>
        </w:tc>
      </w:tr>
      <w:tr w:rsidR="00A84836" w:rsidRPr="001B1031" w14:paraId="2427E870" w14:textId="77777777">
        <w:tc>
          <w:tcPr>
            <w:tcW w:w="2689" w:type="dxa"/>
            <w:tcBorders>
              <w:top w:val="single" w:sz="4" w:space="0" w:color="000000"/>
              <w:left w:val="single" w:sz="4" w:space="0" w:color="000000"/>
              <w:bottom w:val="single" w:sz="4" w:space="0" w:color="000000"/>
              <w:right w:val="single" w:sz="4" w:space="0" w:color="000000"/>
            </w:tcBorders>
          </w:tcPr>
          <w:p w14:paraId="00000188" w14:textId="77777777" w:rsidR="00A84836" w:rsidRPr="001B1031" w:rsidRDefault="00000000">
            <w:pPr>
              <w:jc w:val="left"/>
              <w:rPr>
                <w:b/>
                <w:sz w:val="22"/>
                <w:szCs w:val="22"/>
              </w:rPr>
            </w:pPr>
            <w:r w:rsidRPr="001B1031">
              <w:rPr>
                <w:b/>
                <w:sz w:val="22"/>
                <w:szCs w:val="22"/>
              </w:rPr>
              <w:t>Toetuse määr</w:t>
            </w:r>
          </w:p>
        </w:tc>
        <w:tc>
          <w:tcPr>
            <w:tcW w:w="6327" w:type="dxa"/>
            <w:tcBorders>
              <w:top w:val="single" w:sz="4" w:space="0" w:color="000000"/>
              <w:left w:val="single" w:sz="4" w:space="0" w:color="000000"/>
              <w:bottom w:val="single" w:sz="4" w:space="0" w:color="000000"/>
              <w:right w:val="single" w:sz="4" w:space="0" w:color="000000"/>
            </w:tcBorders>
          </w:tcPr>
          <w:p w14:paraId="00000189" w14:textId="77777777" w:rsidR="00A84836" w:rsidRPr="001B1031" w:rsidRDefault="00000000">
            <w:pPr>
              <w:numPr>
                <w:ilvl w:val="0"/>
                <w:numId w:val="4"/>
              </w:numPr>
              <w:rPr>
                <w:sz w:val="22"/>
                <w:szCs w:val="22"/>
              </w:rPr>
            </w:pPr>
            <w:r w:rsidRPr="001B1031">
              <w:rPr>
                <w:sz w:val="22"/>
                <w:szCs w:val="22"/>
              </w:rPr>
              <w:t>Kuni 80%</w:t>
            </w:r>
          </w:p>
        </w:tc>
      </w:tr>
      <w:tr w:rsidR="00A84836" w:rsidRPr="001B1031" w14:paraId="2A0CC404" w14:textId="77777777">
        <w:tc>
          <w:tcPr>
            <w:tcW w:w="2689" w:type="dxa"/>
            <w:tcBorders>
              <w:top w:val="single" w:sz="4" w:space="0" w:color="000000"/>
              <w:left w:val="single" w:sz="4" w:space="0" w:color="000000"/>
              <w:bottom w:val="single" w:sz="4" w:space="0" w:color="000000"/>
              <w:right w:val="single" w:sz="4" w:space="0" w:color="000000"/>
            </w:tcBorders>
          </w:tcPr>
          <w:p w14:paraId="0000018A" w14:textId="77777777" w:rsidR="00A84836" w:rsidRPr="001B1031" w:rsidRDefault="00000000">
            <w:pPr>
              <w:jc w:val="left"/>
              <w:rPr>
                <w:b/>
                <w:sz w:val="22"/>
                <w:szCs w:val="22"/>
              </w:rPr>
            </w:pPr>
            <w:r w:rsidRPr="001B1031">
              <w:rPr>
                <w:b/>
                <w:sz w:val="22"/>
                <w:szCs w:val="22"/>
              </w:rPr>
              <w:t>Väljundnäitajad</w:t>
            </w:r>
          </w:p>
        </w:tc>
        <w:tc>
          <w:tcPr>
            <w:tcW w:w="6327" w:type="dxa"/>
            <w:tcBorders>
              <w:top w:val="single" w:sz="4" w:space="0" w:color="000000"/>
              <w:left w:val="single" w:sz="4" w:space="0" w:color="000000"/>
              <w:bottom w:val="single" w:sz="4" w:space="0" w:color="000000"/>
              <w:right w:val="single" w:sz="4" w:space="0" w:color="000000"/>
            </w:tcBorders>
          </w:tcPr>
          <w:p w14:paraId="0000018B" w14:textId="77777777" w:rsidR="00A84836" w:rsidRPr="001B1031" w:rsidRDefault="00000000">
            <w:pPr>
              <w:numPr>
                <w:ilvl w:val="0"/>
                <w:numId w:val="4"/>
              </w:numPr>
              <w:rPr>
                <w:sz w:val="22"/>
                <w:szCs w:val="22"/>
              </w:rPr>
            </w:pPr>
            <w:r w:rsidRPr="001B1031">
              <w:rPr>
                <w:sz w:val="22"/>
                <w:szCs w:val="22"/>
              </w:rPr>
              <w:t>Kogukondlike algatuste arv (projektide arv)</w:t>
            </w:r>
          </w:p>
        </w:tc>
      </w:tr>
    </w:tbl>
    <w:p w14:paraId="0000018C" w14:textId="77777777" w:rsidR="00A84836" w:rsidRPr="001B1031" w:rsidRDefault="00A84836">
      <w:pPr>
        <w:spacing w:after="0"/>
        <w:jc w:val="left"/>
        <w:rPr>
          <w:b/>
        </w:rPr>
      </w:pPr>
    </w:p>
    <w:p w14:paraId="0000018D" w14:textId="77777777" w:rsidR="00A84836" w:rsidRPr="001B1031" w:rsidRDefault="00000000">
      <w:pPr>
        <w:pStyle w:val="Heading3"/>
        <w:numPr>
          <w:ilvl w:val="2"/>
          <w:numId w:val="17"/>
        </w:numPr>
        <w:rPr>
          <w:rFonts w:ascii="Corbel" w:eastAsia="Corbel" w:hAnsi="Corbel" w:cs="Corbel"/>
        </w:rPr>
      </w:pPr>
      <w:bookmarkStart w:id="16" w:name="_Toc134037997"/>
      <w:r w:rsidRPr="001B1031">
        <w:rPr>
          <w:rFonts w:ascii="Corbel" w:eastAsia="Corbel" w:hAnsi="Corbel" w:cs="Corbel"/>
        </w:rPr>
        <w:t>Meede 4: Koostöö</w:t>
      </w:r>
      <w:bookmarkEnd w:id="16"/>
    </w:p>
    <w:p w14:paraId="0000018F" w14:textId="79D79645" w:rsidR="00A84836" w:rsidRPr="001B1031" w:rsidRDefault="00000000">
      <w:pPr>
        <w:spacing w:after="0"/>
      </w:pPr>
      <w:r w:rsidRPr="001B1031">
        <w:t xml:space="preserve">Tegemist on tegevusrühma </w:t>
      </w:r>
      <w:sdt>
        <w:sdtPr>
          <w:tag w:val="goog_rdk_13"/>
          <w:id w:val="-1919930643"/>
        </w:sdtPr>
        <w:sdtContent/>
      </w:sdt>
      <w:r w:rsidRPr="001B1031">
        <w:t xml:space="preserve">meetmega koostööprojektide elluviimiseks. Need projektid ei läbi hindamisprotsessi, vaid kuuluvad kinnitamisele üldkoosoleku poolt. Meetme raames on oluliseks </w:t>
      </w:r>
      <w:r w:rsidRPr="001B1031">
        <w:rPr>
          <w:b/>
          <w:color w:val="5E9934"/>
        </w:rPr>
        <w:t>piirkonna sisese koostöö edendamine</w:t>
      </w:r>
      <w:r w:rsidRPr="001B1031">
        <w:rPr>
          <w:color w:val="5E9934"/>
        </w:rPr>
        <w:t xml:space="preserve"> </w:t>
      </w:r>
      <w:r w:rsidRPr="001B1031">
        <w:t>(nt ettevõtjate, turismiosaliste jt võrgustamine, piirkonnasisesed kokkusaamised jms)</w:t>
      </w:r>
      <w:r w:rsidR="00B71DF4" w:rsidRPr="001B1031">
        <w:t xml:space="preserve">, mida toimub </w:t>
      </w:r>
      <w:r w:rsidRPr="001B1031">
        <w:rPr>
          <w:b/>
          <w:color w:val="5E9934"/>
        </w:rPr>
        <w:t>koostöö</w:t>
      </w:r>
      <w:r w:rsidR="00B71DF4" w:rsidRPr="001B1031">
        <w:rPr>
          <w:b/>
          <w:color w:val="5E9934"/>
        </w:rPr>
        <w:t>s</w:t>
      </w:r>
      <w:r w:rsidRPr="001B1031">
        <w:rPr>
          <w:b/>
          <w:color w:val="5E9934"/>
        </w:rPr>
        <w:t xml:space="preserve"> teiste LEADER-tegevusrühmade ja partneritega nii Eestis kui mujal</w:t>
      </w:r>
      <w:r w:rsidRPr="001B1031">
        <w:t>. Koostööprojektide valikul arvestatakse nii IHKK strateegiast tulenevaid fookuseid (vt p 2.2.1 -2.2.4) ning seniseid koostöökogemusi. Võimalikud koostööteemad on markeeritud ka strateegia punktis 3.3.</w:t>
      </w:r>
    </w:p>
    <w:p w14:paraId="00000190" w14:textId="77777777" w:rsidR="00A84836" w:rsidRPr="001B1031" w:rsidRDefault="00A84836">
      <w:pPr>
        <w:spacing w:after="0"/>
        <w:rPr>
          <w:b/>
        </w:rPr>
      </w:pPr>
    </w:p>
    <w:tbl>
      <w:tblPr>
        <w:tblStyle w:val="a7"/>
        <w:tblW w:w="9016" w:type="dxa"/>
        <w:tblBorders>
          <w:top w:val="single" w:sz="4" w:space="0" w:color="1186C2"/>
          <w:left w:val="single" w:sz="4" w:space="0" w:color="1186C2"/>
          <w:bottom w:val="single" w:sz="4" w:space="0" w:color="1186C2"/>
          <w:right w:val="single" w:sz="4" w:space="0" w:color="1186C2"/>
          <w:insideH w:val="single" w:sz="4" w:space="0" w:color="1186C2"/>
          <w:insideV w:val="single" w:sz="4" w:space="0" w:color="1186C2"/>
        </w:tblBorders>
        <w:tblLayout w:type="fixed"/>
        <w:tblLook w:val="0400" w:firstRow="0" w:lastRow="0" w:firstColumn="0" w:lastColumn="0" w:noHBand="0" w:noVBand="1"/>
      </w:tblPr>
      <w:tblGrid>
        <w:gridCol w:w="2689"/>
        <w:gridCol w:w="6327"/>
      </w:tblGrid>
      <w:tr w:rsidR="00A84836" w:rsidRPr="001B1031" w14:paraId="7665E100" w14:textId="77777777">
        <w:tc>
          <w:tcPr>
            <w:tcW w:w="2689" w:type="dxa"/>
            <w:vAlign w:val="center"/>
          </w:tcPr>
          <w:p w14:paraId="00000191" w14:textId="77777777" w:rsidR="00A84836" w:rsidRPr="001B1031" w:rsidRDefault="00000000">
            <w:pPr>
              <w:rPr>
                <w:b/>
                <w:sz w:val="22"/>
                <w:szCs w:val="22"/>
              </w:rPr>
            </w:pPr>
            <w:r w:rsidRPr="001B1031">
              <w:rPr>
                <w:b/>
                <w:color w:val="5E9934"/>
                <w:sz w:val="22"/>
                <w:szCs w:val="22"/>
              </w:rPr>
              <w:t>Meede 4</w:t>
            </w:r>
          </w:p>
        </w:tc>
        <w:tc>
          <w:tcPr>
            <w:tcW w:w="6327" w:type="dxa"/>
            <w:vAlign w:val="center"/>
          </w:tcPr>
          <w:p w14:paraId="00000192" w14:textId="77777777" w:rsidR="00A84836" w:rsidRPr="001B1031" w:rsidRDefault="00000000">
            <w:pPr>
              <w:rPr>
                <w:sz w:val="22"/>
                <w:szCs w:val="22"/>
              </w:rPr>
            </w:pPr>
            <w:r w:rsidRPr="001B1031">
              <w:rPr>
                <w:b/>
                <w:color w:val="5E9934"/>
                <w:sz w:val="22"/>
                <w:szCs w:val="22"/>
              </w:rPr>
              <w:t>Koostöö</w:t>
            </w:r>
          </w:p>
        </w:tc>
      </w:tr>
      <w:tr w:rsidR="00A84836" w:rsidRPr="001B1031" w14:paraId="3D75C73E" w14:textId="77777777">
        <w:tc>
          <w:tcPr>
            <w:tcW w:w="2689" w:type="dxa"/>
            <w:vAlign w:val="center"/>
          </w:tcPr>
          <w:p w14:paraId="00000193" w14:textId="77777777" w:rsidR="00A84836" w:rsidRPr="001B1031" w:rsidRDefault="00000000">
            <w:pPr>
              <w:jc w:val="left"/>
              <w:rPr>
                <w:b/>
                <w:sz w:val="22"/>
                <w:szCs w:val="22"/>
              </w:rPr>
            </w:pPr>
            <w:r w:rsidRPr="001B1031">
              <w:rPr>
                <w:b/>
                <w:color w:val="000000"/>
                <w:sz w:val="22"/>
                <w:szCs w:val="22"/>
              </w:rPr>
              <w:t>Eesmärk</w:t>
            </w:r>
          </w:p>
        </w:tc>
        <w:tc>
          <w:tcPr>
            <w:tcW w:w="6327" w:type="dxa"/>
            <w:vAlign w:val="center"/>
          </w:tcPr>
          <w:p w14:paraId="00000194" w14:textId="77777777" w:rsidR="00A84836" w:rsidRPr="001B1031" w:rsidRDefault="00000000">
            <w:pPr>
              <w:rPr>
                <w:sz w:val="22"/>
                <w:szCs w:val="22"/>
              </w:rPr>
            </w:pPr>
            <w:r w:rsidRPr="001B1031">
              <w:rPr>
                <w:sz w:val="22"/>
                <w:szCs w:val="22"/>
              </w:rPr>
              <w:t>IHKK piirkonda iseloomustab süsteemne koostöö nii ettevõtlus- ja turismisektori kui ka elukeskkonna ja kogukondade arendamisel</w:t>
            </w:r>
          </w:p>
        </w:tc>
      </w:tr>
      <w:tr w:rsidR="00A84836" w:rsidRPr="001B1031" w14:paraId="6A69744E" w14:textId="77777777">
        <w:tc>
          <w:tcPr>
            <w:tcW w:w="2689" w:type="dxa"/>
            <w:vAlign w:val="center"/>
          </w:tcPr>
          <w:p w14:paraId="00000195" w14:textId="77777777" w:rsidR="00A84836" w:rsidRPr="001B1031" w:rsidRDefault="00000000">
            <w:pPr>
              <w:jc w:val="left"/>
              <w:rPr>
                <w:b/>
                <w:sz w:val="22"/>
                <w:szCs w:val="22"/>
              </w:rPr>
            </w:pPr>
            <w:r w:rsidRPr="001B1031">
              <w:rPr>
                <w:b/>
                <w:color w:val="000000"/>
                <w:sz w:val="22"/>
                <w:szCs w:val="22"/>
              </w:rPr>
              <w:t>Tulemusnäitajad</w:t>
            </w:r>
          </w:p>
        </w:tc>
        <w:tc>
          <w:tcPr>
            <w:tcW w:w="6327" w:type="dxa"/>
            <w:vAlign w:val="center"/>
          </w:tcPr>
          <w:p w14:paraId="00000197" w14:textId="1B721208" w:rsidR="00A84836" w:rsidRPr="001B1031" w:rsidRDefault="003F521A">
            <w:pPr>
              <w:numPr>
                <w:ilvl w:val="0"/>
                <w:numId w:val="26"/>
              </w:numPr>
              <w:pBdr>
                <w:top w:val="nil"/>
                <w:left w:val="nil"/>
                <w:bottom w:val="nil"/>
                <w:right w:val="nil"/>
                <w:between w:val="nil"/>
              </w:pBdr>
              <w:spacing w:after="120"/>
              <w:rPr>
                <w:color w:val="000000"/>
                <w:sz w:val="22"/>
                <w:szCs w:val="22"/>
              </w:rPr>
            </w:pPr>
            <w:r>
              <w:rPr>
                <w:color w:val="000000"/>
                <w:sz w:val="22"/>
                <w:szCs w:val="22"/>
              </w:rPr>
              <w:t>Koostööp</w:t>
            </w:r>
            <w:r w:rsidRPr="001B1031">
              <w:rPr>
                <w:color w:val="000000"/>
                <w:sz w:val="22"/>
                <w:szCs w:val="22"/>
              </w:rPr>
              <w:t>rojekti</w:t>
            </w:r>
            <w:r>
              <w:rPr>
                <w:color w:val="000000"/>
                <w:sz w:val="22"/>
                <w:szCs w:val="22"/>
              </w:rPr>
              <w:t>desse</w:t>
            </w:r>
            <w:r w:rsidRPr="001B1031">
              <w:rPr>
                <w:color w:val="000000"/>
                <w:sz w:val="22"/>
                <w:szCs w:val="22"/>
              </w:rPr>
              <w:t xml:space="preserve"> kaasatud piirkonna elanike arv</w:t>
            </w:r>
          </w:p>
        </w:tc>
      </w:tr>
      <w:tr w:rsidR="00A84836" w:rsidRPr="001B1031" w14:paraId="6A9FCBEB" w14:textId="77777777">
        <w:tc>
          <w:tcPr>
            <w:tcW w:w="2689" w:type="dxa"/>
            <w:vAlign w:val="center"/>
          </w:tcPr>
          <w:p w14:paraId="00000198" w14:textId="77777777" w:rsidR="00A84836" w:rsidRPr="001B1031" w:rsidRDefault="00000000">
            <w:pPr>
              <w:jc w:val="left"/>
              <w:rPr>
                <w:b/>
                <w:sz w:val="22"/>
                <w:szCs w:val="22"/>
              </w:rPr>
            </w:pPr>
            <w:r w:rsidRPr="001B1031">
              <w:rPr>
                <w:b/>
                <w:sz w:val="22"/>
                <w:szCs w:val="22"/>
              </w:rPr>
              <w:t xml:space="preserve">Meetme osakaal </w:t>
            </w:r>
            <w:r w:rsidRPr="001B1031">
              <w:rPr>
                <w:sz w:val="22"/>
                <w:szCs w:val="22"/>
              </w:rPr>
              <w:t>(toetusmeetmetest)</w:t>
            </w:r>
          </w:p>
        </w:tc>
        <w:tc>
          <w:tcPr>
            <w:tcW w:w="6327" w:type="dxa"/>
            <w:vAlign w:val="center"/>
          </w:tcPr>
          <w:p w14:paraId="00000199" w14:textId="06D9BC70" w:rsidR="00A84836" w:rsidRPr="001B1031" w:rsidRDefault="00F70F79">
            <w:pPr>
              <w:rPr>
                <w:sz w:val="22"/>
                <w:szCs w:val="22"/>
              </w:rPr>
            </w:pPr>
            <w:r w:rsidRPr="001B1031">
              <w:rPr>
                <w:sz w:val="22"/>
                <w:szCs w:val="22"/>
              </w:rPr>
              <w:t>8%</w:t>
            </w:r>
          </w:p>
        </w:tc>
      </w:tr>
      <w:tr w:rsidR="00A84836" w:rsidRPr="001B1031" w14:paraId="475399ED" w14:textId="77777777">
        <w:tc>
          <w:tcPr>
            <w:tcW w:w="2689" w:type="dxa"/>
            <w:vAlign w:val="center"/>
          </w:tcPr>
          <w:p w14:paraId="0000019A" w14:textId="77777777" w:rsidR="00A84836" w:rsidRPr="001B1031" w:rsidRDefault="00000000">
            <w:pPr>
              <w:jc w:val="left"/>
              <w:rPr>
                <w:b/>
                <w:sz w:val="22"/>
                <w:szCs w:val="22"/>
              </w:rPr>
            </w:pPr>
            <w:r w:rsidRPr="001B1031">
              <w:rPr>
                <w:b/>
                <w:sz w:val="22"/>
                <w:szCs w:val="22"/>
              </w:rPr>
              <w:t>Toetatavad tegevused</w:t>
            </w:r>
          </w:p>
        </w:tc>
        <w:tc>
          <w:tcPr>
            <w:tcW w:w="6327" w:type="dxa"/>
            <w:vAlign w:val="center"/>
          </w:tcPr>
          <w:p w14:paraId="0000019B" w14:textId="77777777" w:rsidR="00A84836" w:rsidRPr="001B1031" w:rsidRDefault="00000000">
            <w:pPr>
              <w:numPr>
                <w:ilvl w:val="0"/>
                <w:numId w:val="32"/>
              </w:numPr>
              <w:rPr>
                <w:sz w:val="22"/>
                <w:szCs w:val="22"/>
              </w:rPr>
            </w:pPr>
            <w:r w:rsidRPr="001B1031">
              <w:rPr>
                <w:sz w:val="22"/>
                <w:szCs w:val="22"/>
              </w:rPr>
              <w:t>Koolitused, arendusseminarid jms</w:t>
            </w:r>
            <w:sdt>
              <w:sdtPr>
                <w:tag w:val="goog_rdk_15"/>
                <w:id w:val="515739936"/>
              </w:sdtPr>
              <w:sdtContent/>
            </w:sdt>
          </w:p>
          <w:p w14:paraId="0000019C" w14:textId="77777777" w:rsidR="00A84836" w:rsidRPr="001B1031" w:rsidRDefault="00000000">
            <w:pPr>
              <w:numPr>
                <w:ilvl w:val="0"/>
                <w:numId w:val="32"/>
              </w:numPr>
              <w:rPr>
                <w:sz w:val="22"/>
                <w:szCs w:val="22"/>
              </w:rPr>
            </w:pPr>
            <w:r w:rsidRPr="001B1031">
              <w:rPr>
                <w:sz w:val="22"/>
                <w:szCs w:val="22"/>
              </w:rPr>
              <w:t>Õppereisid, kogemuste vahetamine jms</w:t>
            </w:r>
          </w:p>
          <w:p w14:paraId="0000019D" w14:textId="77777777" w:rsidR="00A84836" w:rsidRPr="001B1031" w:rsidRDefault="00000000">
            <w:pPr>
              <w:numPr>
                <w:ilvl w:val="0"/>
                <w:numId w:val="32"/>
              </w:numPr>
              <w:rPr>
                <w:sz w:val="22"/>
                <w:szCs w:val="22"/>
              </w:rPr>
            </w:pPr>
            <w:r w:rsidRPr="001B1031">
              <w:rPr>
                <w:sz w:val="22"/>
                <w:szCs w:val="22"/>
              </w:rPr>
              <w:t>Piirkonna turundus, mainekujundus jms</w:t>
            </w:r>
          </w:p>
          <w:p w14:paraId="0000019E" w14:textId="77777777" w:rsidR="00A84836" w:rsidRPr="001B1031" w:rsidRDefault="00000000">
            <w:pPr>
              <w:numPr>
                <w:ilvl w:val="0"/>
                <w:numId w:val="32"/>
              </w:numPr>
              <w:rPr>
                <w:sz w:val="22"/>
                <w:szCs w:val="22"/>
              </w:rPr>
            </w:pPr>
            <w:r w:rsidRPr="001B1031">
              <w:rPr>
                <w:sz w:val="22"/>
                <w:szCs w:val="22"/>
              </w:rPr>
              <w:t>Ekspertide kaasamine</w:t>
            </w:r>
          </w:p>
          <w:p w14:paraId="21FBE7B9" w14:textId="77777777" w:rsidR="00A84836" w:rsidRPr="001B1031" w:rsidRDefault="00000000">
            <w:pPr>
              <w:numPr>
                <w:ilvl w:val="0"/>
                <w:numId w:val="32"/>
              </w:numPr>
              <w:rPr>
                <w:sz w:val="22"/>
                <w:szCs w:val="22"/>
              </w:rPr>
            </w:pPr>
            <w:r w:rsidRPr="001B1031">
              <w:rPr>
                <w:sz w:val="22"/>
                <w:szCs w:val="22"/>
              </w:rPr>
              <w:t>Projektijuhtimine</w:t>
            </w:r>
          </w:p>
          <w:p w14:paraId="0000019F" w14:textId="543F58ED" w:rsidR="00671EA9" w:rsidRPr="001B1031" w:rsidRDefault="00671EA9">
            <w:pPr>
              <w:numPr>
                <w:ilvl w:val="0"/>
                <w:numId w:val="32"/>
              </w:numPr>
              <w:rPr>
                <w:sz w:val="22"/>
                <w:szCs w:val="22"/>
              </w:rPr>
            </w:pPr>
            <w:r w:rsidRPr="001B1031">
              <w:rPr>
                <w:sz w:val="22"/>
                <w:szCs w:val="22"/>
              </w:rPr>
              <w:t>Muud koostöötegevused, mis on LEADER-määrusega lubatud</w:t>
            </w:r>
          </w:p>
        </w:tc>
      </w:tr>
      <w:tr w:rsidR="00A84836" w:rsidRPr="001B1031" w14:paraId="00286435" w14:textId="77777777">
        <w:tc>
          <w:tcPr>
            <w:tcW w:w="2689" w:type="dxa"/>
            <w:vAlign w:val="center"/>
          </w:tcPr>
          <w:p w14:paraId="000001A0" w14:textId="77777777" w:rsidR="00A84836" w:rsidRPr="001B1031" w:rsidRDefault="00000000">
            <w:pPr>
              <w:jc w:val="left"/>
              <w:rPr>
                <w:b/>
                <w:sz w:val="22"/>
                <w:szCs w:val="22"/>
              </w:rPr>
            </w:pPr>
            <w:r w:rsidRPr="001B1031">
              <w:rPr>
                <w:b/>
                <w:sz w:val="22"/>
                <w:szCs w:val="22"/>
              </w:rPr>
              <w:t>Mittetoetatavad tegevused</w:t>
            </w:r>
          </w:p>
        </w:tc>
        <w:tc>
          <w:tcPr>
            <w:tcW w:w="6327" w:type="dxa"/>
            <w:vAlign w:val="center"/>
          </w:tcPr>
          <w:p w14:paraId="000001A1" w14:textId="77777777" w:rsidR="00A84836" w:rsidRPr="001B1031" w:rsidRDefault="00000000">
            <w:pPr>
              <w:numPr>
                <w:ilvl w:val="0"/>
                <w:numId w:val="16"/>
              </w:numPr>
              <w:rPr>
                <w:sz w:val="22"/>
                <w:szCs w:val="22"/>
              </w:rPr>
            </w:pPr>
            <w:r w:rsidRPr="001B1031">
              <w:rPr>
                <w:sz w:val="22"/>
                <w:szCs w:val="22"/>
              </w:rPr>
              <w:t>Investeeringud</w:t>
            </w:r>
          </w:p>
          <w:p w14:paraId="000001A2" w14:textId="77777777" w:rsidR="00A84836" w:rsidRPr="001B1031" w:rsidRDefault="00000000">
            <w:pPr>
              <w:numPr>
                <w:ilvl w:val="0"/>
                <w:numId w:val="16"/>
              </w:numPr>
              <w:rPr>
                <w:sz w:val="22"/>
                <w:szCs w:val="22"/>
              </w:rPr>
            </w:pPr>
            <w:r w:rsidRPr="001B1031">
              <w:rPr>
                <w:sz w:val="22"/>
                <w:szCs w:val="22"/>
              </w:rPr>
              <w:t>Vabatahtliku töö arvestamine omafina</w:t>
            </w:r>
            <w:sdt>
              <w:sdtPr>
                <w:tag w:val="goog_rdk_16"/>
                <w:id w:val="-628549891"/>
              </w:sdtPr>
              <w:sdtContent/>
            </w:sdt>
            <w:r w:rsidRPr="001B1031">
              <w:rPr>
                <w:sz w:val="22"/>
                <w:szCs w:val="22"/>
              </w:rPr>
              <w:t>ntseeringuna</w:t>
            </w:r>
          </w:p>
        </w:tc>
      </w:tr>
      <w:tr w:rsidR="00A84836" w:rsidRPr="001B1031" w14:paraId="2899052B" w14:textId="77777777">
        <w:tc>
          <w:tcPr>
            <w:tcW w:w="2689" w:type="dxa"/>
            <w:vAlign w:val="center"/>
          </w:tcPr>
          <w:p w14:paraId="000001A3" w14:textId="77777777" w:rsidR="00A84836" w:rsidRPr="001B1031" w:rsidRDefault="00000000">
            <w:pPr>
              <w:jc w:val="left"/>
              <w:rPr>
                <w:b/>
                <w:sz w:val="22"/>
                <w:szCs w:val="22"/>
              </w:rPr>
            </w:pPr>
            <w:r w:rsidRPr="001B1031">
              <w:rPr>
                <w:b/>
                <w:sz w:val="22"/>
                <w:szCs w:val="22"/>
              </w:rPr>
              <w:t>Toetuse saajad</w:t>
            </w:r>
          </w:p>
        </w:tc>
        <w:tc>
          <w:tcPr>
            <w:tcW w:w="6327" w:type="dxa"/>
            <w:vAlign w:val="center"/>
          </w:tcPr>
          <w:p w14:paraId="000001A4" w14:textId="77777777" w:rsidR="00A84836" w:rsidRPr="001B1031" w:rsidRDefault="00000000">
            <w:pPr>
              <w:numPr>
                <w:ilvl w:val="0"/>
                <w:numId w:val="33"/>
              </w:numPr>
              <w:rPr>
                <w:sz w:val="22"/>
                <w:szCs w:val="22"/>
              </w:rPr>
            </w:pPr>
            <w:r w:rsidRPr="001B1031">
              <w:rPr>
                <w:sz w:val="22"/>
                <w:szCs w:val="22"/>
              </w:rPr>
              <w:t>MTÜ Ida-Harju Koostöökogu (IHKK)</w:t>
            </w:r>
          </w:p>
        </w:tc>
      </w:tr>
      <w:tr w:rsidR="00A84836" w:rsidRPr="001B1031" w14:paraId="11681A24" w14:textId="77777777">
        <w:tc>
          <w:tcPr>
            <w:tcW w:w="2689" w:type="dxa"/>
            <w:vAlign w:val="center"/>
          </w:tcPr>
          <w:p w14:paraId="000001A5" w14:textId="77777777" w:rsidR="00A84836" w:rsidRPr="001B1031" w:rsidRDefault="00000000">
            <w:pPr>
              <w:jc w:val="left"/>
              <w:rPr>
                <w:b/>
                <w:sz w:val="22"/>
                <w:szCs w:val="22"/>
              </w:rPr>
            </w:pPr>
            <w:r w:rsidRPr="001B1031">
              <w:rPr>
                <w:b/>
                <w:sz w:val="22"/>
                <w:szCs w:val="22"/>
              </w:rPr>
              <w:t>Nõuded toetuse saajale</w:t>
            </w:r>
          </w:p>
        </w:tc>
        <w:tc>
          <w:tcPr>
            <w:tcW w:w="6327" w:type="dxa"/>
            <w:vAlign w:val="center"/>
          </w:tcPr>
          <w:p w14:paraId="000001A7" w14:textId="7E2780C0" w:rsidR="00A84836" w:rsidRPr="001B1031" w:rsidRDefault="00AC33E9">
            <w:pPr>
              <w:numPr>
                <w:ilvl w:val="0"/>
                <w:numId w:val="29"/>
              </w:numPr>
              <w:rPr>
                <w:sz w:val="22"/>
                <w:szCs w:val="22"/>
              </w:rPr>
            </w:pPr>
            <w:r w:rsidRPr="001B1031">
              <w:rPr>
                <w:sz w:val="22"/>
                <w:szCs w:val="22"/>
              </w:rPr>
              <w:t>Projekti peab heaks kiitma tegevusrühma üldkoosolek</w:t>
            </w:r>
          </w:p>
        </w:tc>
      </w:tr>
      <w:tr w:rsidR="00A84836" w:rsidRPr="001B1031" w14:paraId="61BF9EEF" w14:textId="77777777">
        <w:tc>
          <w:tcPr>
            <w:tcW w:w="2689" w:type="dxa"/>
            <w:vAlign w:val="center"/>
          </w:tcPr>
          <w:p w14:paraId="000001A8" w14:textId="77777777" w:rsidR="00A84836" w:rsidRPr="001B1031" w:rsidRDefault="00000000">
            <w:pPr>
              <w:jc w:val="left"/>
              <w:rPr>
                <w:b/>
                <w:sz w:val="22"/>
                <w:szCs w:val="22"/>
              </w:rPr>
            </w:pPr>
            <w:r w:rsidRPr="001B1031">
              <w:rPr>
                <w:b/>
                <w:sz w:val="22"/>
                <w:szCs w:val="22"/>
              </w:rPr>
              <w:t>Toetussummad (EUR)</w:t>
            </w:r>
          </w:p>
        </w:tc>
        <w:tc>
          <w:tcPr>
            <w:tcW w:w="6327" w:type="dxa"/>
            <w:vAlign w:val="center"/>
          </w:tcPr>
          <w:p w14:paraId="000001A9" w14:textId="593A6699" w:rsidR="00A84836" w:rsidRPr="001B1031" w:rsidRDefault="00EF68DB">
            <w:pPr>
              <w:numPr>
                <w:ilvl w:val="0"/>
                <w:numId w:val="30"/>
              </w:numPr>
              <w:rPr>
                <w:sz w:val="22"/>
                <w:szCs w:val="22"/>
              </w:rPr>
            </w:pPr>
            <w:r w:rsidRPr="001B1031">
              <w:rPr>
                <w:sz w:val="22"/>
                <w:szCs w:val="22"/>
              </w:rPr>
              <w:t>Lähtuvalt LEADER-määrusest</w:t>
            </w:r>
          </w:p>
        </w:tc>
      </w:tr>
      <w:tr w:rsidR="00A84836" w:rsidRPr="001B1031" w14:paraId="0F411816" w14:textId="77777777">
        <w:tc>
          <w:tcPr>
            <w:tcW w:w="2689" w:type="dxa"/>
            <w:vAlign w:val="center"/>
          </w:tcPr>
          <w:p w14:paraId="000001AA" w14:textId="77777777" w:rsidR="00A84836" w:rsidRPr="001B1031" w:rsidRDefault="00000000">
            <w:pPr>
              <w:jc w:val="left"/>
              <w:rPr>
                <w:b/>
                <w:sz w:val="22"/>
                <w:szCs w:val="22"/>
              </w:rPr>
            </w:pPr>
            <w:r w:rsidRPr="001B1031">
              <w:rPr>
                <w:b/>
                <w:sz w:val="22"/>
                <w:szCs w:val="22"/>
              </w:rPr>
              <w:t>Toetuse määr</w:t>
            </w:r>
          </w:p>
        </w:tc>
        <w:tc>
          <w:tcPr>
            <w:tcW w:w="6327" w:type="dxa"/>
            <w:vAlign w:val="center"/>
          </w:tcPr>
          <w:p w14:paraId="000001AB" w14:textId="64429631" w:rsidR="00A84836" w:rsidRPr="001B1031" w:rsidRDefault="00EF68DB">
            <w:pPr>
              <w:numPr>
                <w:ilvl w:val="0"/>
                <w:numId w:val="23"/>
              </w:numPr>
              <w:rPr>
                <w:sz w:val="22"/>
                <w:szCs w:val="22"/>
              </w:rPr>
            </w:pPr>
            <w:r w:rsidRPr="001B1031">
              <w:rPr>
                <w:sz w:val="22"/>
                <w:szCs w:val="22"/>
              </w:rPr>
              <w:t>Lähtuvalt LEADER-määrusest</w:t>
            </w:r>
          </w:p>
        </w:tc>
      </w:tr>
      <w:tr w:rsidR="00A84836" w:rsidRPr="001B1031" w14:paraId="4F45AEA0" w14:textId="77777777">
        <w:tc>
          <w:tcPr>
            <w:tcW w:w="2689" w:type="dxa"/>
            <w:vAlign w:val="center"/>
          </w:tcPr>
          <w:p w14:paraId="000001AC" w14:textId="77777777" w:rsidR="00A84836" w:rsidRPr="001B1031" w:rsidRDefault="00000000">
            <w:pPr>
              <w:jc w:val="left"/>
              <w:rPr>
                <w:b/>
                <w:sz w:val="22"/>
                <w:szCs w:val="22"/>
              </w:rPr>
            </w:pPr>
            <w:r w:rsidRPr="001B1031">
              <w:rPr>
                <w:b/>
                <w:sz w:val="22"/>
                <w:szCs w:val="22"/>
              </w:rPr>
              <w:t>Väljundnäitajad</w:t>
            </w:r>
          </w:p>
        </w:tc>
        <w:tc>
          <w:tcPr>
            <w:tcW w:w="6327" w:type="dxa"/>
            <w:vAlign w:val="center"/>
          </w:tcPr>
          <w:p w14:paraId="000001AE" w14:textId="7B9FD01B" w:rsidR="00A84836" w:rsidRPr="00D933DC" w:rsidRDefault="00D933DC" w:rsidP="00D933DC">
            <w:pPr>
              <w:numPr>
                <w:ilvl w:val="0"/>
                <w:numId w:val="31"/>
              </w:numPr>
              <w:rPr>
                <w:sz w:val="22"/>
                <w:szCs w:val="22"/>
              </w:rPr>
            </w:pPr>
            <w:r w:rsidRPr="00D933DC">
              <w:rPr>
                <w:sz w:val="22"/>
                <w:szCs w:val="22"/>
              </w:rPr>
              <w:t>Elluviidud koostööprojektide arv</w:t>
            </w:r>
          </w:p>
        </w:tc>
      </w:tr>
    </w:tbl>
    <w:p w14:paraId="3C7DFBC3" w14:textId="77777777" w:rsidR="00671EA9" w:rsidRPr="001B1031" w:rsidRDefault="00671EA9" w:rsidP="00671EA9">
      <w:pPr>
        <w:pStyle w:val="Heading3"/>
        <w:numPr>
          <w:ilvl w:val="0"/>
          <w:numId w:val="0"/>
        </w:numPr>
        <w:ind w:left="720"/>
        <w:rPr>
          <w:rFonts w:ascii="Corbel" w:eastAsia="Corbel" w:hAnsi="Corbel" w:cs="Corbel"/>
        </w:rPr>
      </w:pPr>
    </w:p>
    <w:p w14:paraId="000001B1" w14:textId="1D435E1B" w:rsidR="00A84836" w:rsidRPr="001B1031" w:rsidRDefault="00000000">
      <w:pPr>
        <w:pStyle w:val="Heading3"/>
        <w:numPr>
          <w:ilvl w:val="2"/>
          <w:numId w:val="17"/>
        </w:numPr>
        <w:rPr>
          <w:rFonts w:ascii="Corbel" w:eastAsia="Corbel" w:hAnsi="Corbel" w:cs="Corbel"/>
        </w:rPr>
      </w:pPr>
      <w:bookmarkStart w:id="17" w:name="_Toc134037998"/>
      <w:r w:rsidRPr="001B1031">
        <w:rPr>
          <w:rFonts w:ascii="Corbel" w:eastAsia="Corbel" w:hAnsi="Corbel" w:cs="Corbel"/>
        </w:rPr>
        <w:t>Meede 5: Sotsiaalse kaitse tugevdamine</w:t>
      </w:r>
      <w:bookmarkEnd w:id="17"/>
    </w:p>
    <w:p w14:paraId="12BA8EBB" w14:textId="3CFF981D" w:rsidR="00EF68DB" w:rsidRDefault="00000000" w:rsidP="0030580E">
      <w:r w:rsidRPr="001B1031">
        <w:t xml:space="preserve">Perioodil 2023-2027 rakendab IHKK Euroopa Sotsiaalfond+ vahendeid, mille laiem eesmärk on piirkonna sotsiaalse kaitse tugevdamine. Meedet rakendatakse nn vihmavarjuna, selle rakendajaks on IHKK. Meetme laiem eesmärk on piirkonna tuge vajavate sihtgruppide kaasamine ja nende toetamine (nt eakad, hoolduskoormusega inimesed, erivajadustega </w:t>
      </w:r>
      <w:r w:rsidRPr="001B1031">
        <w:lastRenderedPageBreak/>
        <w:t>inimesed, toimetulekuraskustega inimesed), sh neile tegevusvõimaluste loomine</w:t>
      </w:r>
      <w:r w:rsidR="00FC0532" w:rsidRPr="001B1031">
        <w:t xml:space="preserve"> </w:t>
      </w:r>
      <w:r w:rsidRPr="001B1031">
        <w:t>jms, aga ka valdkonnas töötavate inimeste arengu ja võrgustumise toetamine.</w:t>
      </w:r>
    </w:p>
    <w:p w14:paraId="347B7790" w14:textId="7FA69FC8" w:rsidR="00D933DC" w:rsidRDefault="00D933DC" w:rsidP="0030580E"/>
    <w:p w14:paraId="364CBF02" w14:textId="77777777" w:rsidR="00D933DC" w:rsidRPr="001B1031" w:rsidRDefault="00D933DC" w:rsidP="0030580E"/>
    <w:tbl>
      <w:tblPr>
        <w:tblStyle w:val="a8"/>
        <w:tblW w:w="9016" w:type="dxa"/>
        <w:tblBorders>
          <w:top w:val="single" w:sz="4" w:space="0" w:color="1186C2"/>
          <w:left w:val="single" w:sz="4" w:space="0" w:color="1186C2"/>
          <w:bottom w:val="single" w:sz="4" w:space="0" w:color="1186C2"/>
          <w:right w:val="single" w:sz="4" w:space="0" w:color="1186C2"/>
          <w:insideH w:val="single" w:sz="4" w:space="0" w:color="1186C2"/>
          <w:insideV w:val="single" w:sz="4" w:space="0" w:color="1186C2"/>
        </w:tblBorders>
        <w:tblLayout w:type="fixed"/>
        <w:tblLook w:val="0400" w:firstRow="0" w:lastRow="0" w:firstColumn="0" w:lastColumn="0" w:noHBand="0" w:noVBand="1"/>
      </w:tblPr>
      <w:tblGrid>
        <w:gridCol w:w="2689"/>
        <w:gridCol w:w="6327"/>
      </w:tblGrid>
      <w:tr w:rsidR="00A84836" w:rsidRPr="001B1031" w14:paraId="3F491787" w14:textId="77777777">
        <w:tc>
          <w:tcPr>
            <w:tcW w:w="2689" w:type="dxa"/>
            <w:vAlign w:val="center"/>
          </w:tcPr>
          <w:p w14:paraId="000001B5" w14:textId="77777777" w:rsidR="00A84836" w:rsidRPr="001B1031" w:rsidRDefault="00000000">
            <w:pPr>
              <w:rPr>
                <w:b/>
                <w:sz w:val="22"/>
                <w:szCs w:val="22"/>
              </w:rPr>
            </w:pPr>
            <w:r w:rsidRPr="001B1031">
              <w:rPr>
                <w:b/>
                <w:color w:val="5E9934"/>
                <w:sz w:val="22"/>
                <w:szCs w:val="22"/>
              </w:rPr>
              <w:t>Meede 5</w:t>
            </w:r>
          </w:p>
        </w:tc>
        <w:tc>
          <w:tcPr>
            <w:tcW w:w="6327" w:type="dxa"/>
            <w:vAlign w:val="center"/>
          </w:tcPr>
          <w:p w14:paraId="000001B6" w14:textId="77777777" w:rsidR="00A84836" w:rsidRPr="001B1031" w:rsidRDefault="00000000">
            <w:pPr>
              <w:rPr>
                <w:sz w:val="22"/>
                <w:szCs w:val="22"/>
              </w:rPr>
            </w:pPr>
            <w:r w:rsidRPr="001B1031">
              <w:rPr>
                <w:b/>
                <w:color w:val="5E9934"/>
                <w:sz w:val="22"/>
                <w:szCs w:val="22"/>
              </w:rPr>
              <w:t>Sotsiaalse kaitse tugevdamine</w:t>
            </w:r>
          </w:p>
        </w:tc>
      </w:tr>
      <w:tr w:rsidR="00A84836" w:rsidRPr="001B1031" w14:paraId="721862FE" w14:textId="77777777">
        <w:tc>
          <w:tcPr>
            <w:tcW w:w="2689" w:type="dxa"/>
            <w:vAlign w:val="center"/>
          </w:tcPr>
          <w:p w14:paraId="000001B7" w14:textId="77777777" w:rsidR="00A84836" w:rsidRPr="001B1031" w:rsidRDefault="00000000">
            <w:pPr>
              <w:jc w:val="left"/>
              <w:rPr>
                <w:b/>
                <w:sz w:val="22"/>
                <w:szCs w:val="22"/>
              </w:rPr>
            </w:pPr>
            <w:r w:rsidRPr="001B1031">
              <w:rPr>
                <w:b/>
                <w:color w:val="000000"/>
                <w:sz w:val="22"/>
                <w:szCs w:val="22"/>
              </w:rPr>
              <w:t>Eesmärk</w:t>
            </w:r>
          </w:p>
        </w:tc>
        <w:tc>
          <w:tcPr>
            <w:tcW w:w="6327" w:type="dxa"/>
            <w:vAlign w:val="center"/>
          </w:tcPr>
          <w:p w14:paraId="000001B8" w14:textId="77777777" w:rsidR="00A84836" w:rsidRPr="001B1031" w:rsidRDefault="00000000">
            <w:pPr>
              <w:rPr>
                <w:sz w:val="22"/>
                <w:szCs w:val="22"/>
              </w:rPr>
            </w:pPr>
            <w:r w:rsidRPr="001B1031">
              <w:rPr>
                <w:sz w:val="22"/>
                <w:szCs w:val="22"/>
              </w:rPr>
              <w:t>Laiemalt kõik IHKK strateegilised eesmärgid, kitsamalt:</w:t>
            </w:r>
          </w:p>
          <w:p w14:paraId="000001B9" w14:textId="77777777" w:rsidR="00A84836" w:rsidRPr="001B1031" w:rsidRDefault="00000000">
            <w:pPr>
              <w:numPr>
                <w:ilvl w:val="0"/>
                <w:numId w:val="27"/>
              </w:numPr>
              <w:pBdr>
                <w:top w:val="nil"/>
                <w:left w:val="nil"/>
                <w:bottom w:val="nil"/>
                <w:right w:val="nil"/>
                <w:between w:val="nil"/>
              </w:pBdr>
              <w:rPr>
                <w:color w:val="000000"/>
                <w:sz w:val="22"/>
                <w:szCs w:val="22"/>
              </w:rPr>
            </w:pPr>
            <w:r w:rsidRPr="001B1031">
              <w:rPr>
                <w:color w:val="000000"/>
                <w:sz w:val="22"/>
                <w:szCs w:val="22"/>
              </w:rPr>
              <w:t>Pikaajalise hoolduse teenuste kättesaadavuse ja kvaliteedi parandamine ning hoolduskoormuse leevendamine</w:t>
            </w:r>
          </w:p>
          <w:p w14:paraId="000001BA" w14:textId="77777777" w:rsidR="00A84836" w:rsidRPr="001B1031" w:rsidRDefault="00000000">
            <w:pPr>
              <w:numPr>
                <w:ilvl w:val="0"/>
                <w:numId w:val="27"/>
              </w:numPr>
              <w:pBdr>
                <w:top w:val="nil"/>
                <w:left w:val="nil"/>
                <w:bottom w:val="nil"/>
                <w:right w:val="nil"/>
                <w:between w:val="nil"/>
              </w:pBdr>
              <w:spacing w:after="120"/>
              <w:rPr>
                <w:color w:val="000000"/>
                <w:sz w:val="22"/>
                <w:szCs w:val="22"/>
              </w:rPr>
            </w:pPr>
            <w:r w:rsidRPr="001B1031">
              <w:rPr>
                <w:color w:val="000000"/>
                <w:sz w:val="22"/>
                <w:szCs w:val="22"/>
              </w:rPr>
              <w:t>Inimväärikuse tagamine ning sotsiaalse kaasatuse suurendamine</w:t>
            </w:r>
          </w:p>
        </w:tc>
      </w:tr>
      <w:tr w:rsidR="00A84836" w:rsidRPr="001B1031" w14:paraId="2C9A9905" w14:textId="77777777">
        <w:tc>
          <w:tcPr>
            <w:tcW w:w="2689" w:type="dxa"/>
            <w:vAlign w:val="center"/>
          </w:tcPr>
          <w:p w14:paraId="000001BB" w14:textId="77777777" w:rsidR="00A84836" w:rsidRPr="001B1031" w:rsidRDefault="00000000">
            <w:pPr>
              <w:jc w:val="left"/>
              <w:rPr>
                <w:b/>
                <w:sz w:val="22"/>
                <w:szCs w:val="22"/>
              </w:rPr>
            </w:pPr>
            <w:r w:rsidRPr="001B1031">
              <w:rPr>
                <w:b/>
                <w:color w:val="000000"/>
                <w:sz w:val="22"/>
                <w:szCs w:val="22"/>
              </w:rPr>
              <w:t>Tulemusnäitajad</w:t>
            </w:r>
          </w:p>
        </w:tc>
        <w:tc>
          <w:tcPr>
            <w:tcW w:w="6327" w:type="dxa"/>
            <w:vAlign w:val="center"/>
          </w:tcPr>
          <w:p w14:paraId="000001BC" w14:textId="25835D1D" w:rsidR="00A84836" w:rsidRPr="00213D98" w:rsidRDefault="00213D98" w:rsidP="00213D98">
            <w:pPr>
              <w:numPr>
                <w:ilvl w:val="0"/>
                <w:numId w:val="26"/>
              </w:numPr>
              <w:pBdr>
                <w:top w:val="nil"/>
                <w:left w:val="nil"/>
                <w:bottom w:val="nil"/>
                <w:right w:val="nil"/>
                <w:between w:val="nil"/>
              </w:pBdr>
              <w:spacing w:after="120"/>
              <w:rPr>
                <w:color w:val="000000"/>
                <w:sz w:val="22"/>
                <w:szCs w:val="22"/>
              </w:rPr>
            </w:pPr>
            <w:r w:rsidRPr="00213D98">
              <w:rPr>
                <w:color w:val="000000"/>
                <w:sz w:val="22"/>
                <w:szCs w:val="22"/>
              </w:rPr>
              <w:t>Sihtgruppidele suunatud tegevuste arv (sh koolitused, sündmused, tegevusvõimalused jms)</w:t>
            </w:r>
          </w:p>
        </w:tc>
      </w:tr>
      <w:tr w:rsidR="00A84836" w:rsidRPr="001B1031" w14:paraId="41ED1A46" w14:textId="77777777">
        <w:tc>
          <w:tcPr>
            <w:tcW w:w="2689" w:type="dxa"/>
            <w:vAlign w:val="center"/>
          </w:tcPr>
          <w:p w14:paraId="000001BD" w14:textId="77777777" w:rsidR="00A84836" w:rsidRPr="001B1031" w:rsidRDefault="00000000">
            <w:pPr>
              <w:jc w:val="left"/>
              <w:rPr>
                <w:b/>
                <w:sz w:val="22"/>
                <w:szCs w:val="22"/>
              </w:rPr>
            </w:pPr>
            <w:r w:rsidRPr="001B1031">
              <w:rPr>
                <w:b/>
                <w:sz w:val="22"/>
                <w:szCs w:val="22"/>
              </w:rPr>
              <w:t xml:space="preserve">Meetme osakaal </w:t>
            </w:r>
            <w:r w:rsidRPr="001B1031">
              <w:rPr>
                <w:sz w:val="22"/>
                <w:szCs w:val="22"/>
              </w:rPr>
              <w:t>(toetusmeetmetest)</w:t>
            </w:r>
          </w:p>
        </w:tc>
        <w:tc>
          <w:tcPr>
            <w:tcW w:w="6327" w:type="dxa"/>
            <w:vAlign w:val="center"/>
          </w:tcPr>
          <w:p w14:paraId="000001BE" w14:textId="1291F00B" w:rsidR="00A84836" w:rsidRPr="001B1031" w:rsidRDefault="00000000">
            <w:pPr>
              <w:rPr>
                <w:sz w:val="22"/>
                <w:szCs w:val="22"/>
              </w:rPr>
            </w:pPr>
            <w:r w:rsidRPr="001B1031">
              <w:rPr>
                <w:sz w:val="22"/>
                <w:szCs w:val="22"/>
              </w:rPr>
              <w:t>Eraldi rahastus ESF+ meetmest</w:t>
            </w:r>
            <w:r w:rsidR="00274A87">
              <w:rPr>
                <w:sz w:val="22"/>
                <w:szCs w:val="22"/>
              </w:rPr>
              <w:t xml:space="preserve"> (summa: 229 102 eurot)</w:t>
            </w:r>
          </w:p>
        </w:tc>
      </w:tr>
      <w:tr w:rsidR="00A84836" w:rsidRPr="001B1031" w14:paraId="6F231E1A" w14:textId="77777777">
        <w:tc>
          <w:tcPr>
            <w:tcW w:w="2689" w:type="dxa"/>
            <w:vAlign w:val="center"/>
          </w:tcPr>
          <w:p w14:paraId="000001BF" w14:textId="77777777" w:rsidR="00A84836" w:rsidRPr="001B1031" w:rsidRDefault="00000000">
            <w:pPr>
              <w:jc w:val="left"/>
              <w:rPr>
                <w:b/>
                <w:sz w:val="22"/>
                <w:szCs w:val="22"/>
              </w:rPr>
            </w:pPr>
            <w:r w:rsidRPr="001B1031">
              <w:rPr>
                <w:b/>
                <w:sz w:val="22"/>
                <w:szCs w:val="22"/>
              </w:rPr>
              <w:t>Toetatavad tegevused</w:t>
            </w:r>
          </w:p>
        </w:tc>
        <w:tc>
          <w:tcPr>
            <w:tcW w:w="6327" w:type="dxa"/>
            <w:vAlign w:val="center"/>
          </w:tcPr>
          <w:p w14:paraId="000001C0" w14:textId="0259F4AC" w:rsidR="00A84836" w:rsidRPr="001B1031" w:rsidRDefault="00000000" w:rsidP="00B05B48">
            <w:pPr>
              <w:numPr>
                <w:ilvl w:val="0"/>
                <w:numId w:val="32"/>
              </w:numPr>
              <w:rPr>
                <w:sz w:val="22"/>
                <w:szCs w:val="22"/>
              </w:rPr>
            </w:pPr>
            <w:r w:rsidRPr="001B1031">
              <w:rPr>
                <w:b/>
                <w:sz w:val="22"/>
                <w:szCs w:val="22"/>
              </w:rPr>
              <w:t xml:space="preserve">Sihtgrupile suunatud tegevusvõimaluste mitmekesistamine, lahenduste piloteerimine </w:t>
            </w:r>
          </w:p>
          <w:p w14:paraId="000001C1" w14:textId="0F8B210A" w:rsidR="00A84836" w:rsidRPr="001B1031" w:rsidRDefault="00000000" w:rsidP="00B05B48">
            <w:pPr>
              <w:numPr>
                <w:ilvl w:val="0"/>
                <w:numId w:val="32"/>
              </w:numPr>
              <w:rPr>
                <w:sz w:val="22"/>
                <w:szCs w:val="22"/>
              </w:rPr>
            </w:pPr>
            <w:r w:rsidRPr="001B1031">
              <w:rPr>
                <w:b/>
                <w:sz w:val="22"/>
                <w:szCs w:val="22"/>
              </w:rPr>
              <w:t xml:space="preserve">Valdkonna spetsialistide arengu ja motivatsiooni toetamine   </w:t>
            </w:r>
          </w:p>
          <w:p w14:paraId="000001C3" w14:textId="0C296BE5" w:rsidR="00A84836" w:rsidRPr="001B1031" w:rsidRDefault="00000000" w:rsidP="00B05B48">
            <w:pPr>
              <w:numPr>
                <w:ilvl w:val="0"/>
                <w:numId w:val="32"/>
              </w:numPr>
              <w:rPr>
                <w:b/>
                <w:sz w:val="22"/>
                <w:szCs w:val="22"/>
              </w:rPr>
            </w:pPr>
            <w:r w:rsidRPr="001B1031">
              <w:rPr>
                <w:b/>
                <w:sz w:val="22"/>
                <w:szCs w:val="22"/>
              </w:rPr>
              <w:t xml:space="preserve">Vabatahtlike toetamine </w:t>
            </w:r>
          </w:p>
          <w:p w14:paraId="225C7690" w14:textId="77777777" w:rsidR="00B05B48" w:rsidRPr="001B1031" w:rsidRDefault="00000000" w:rsidP="00B05B48">
            <w:pPr>
              <w:numPr>
                <w:ilvl w:val="0"/>
                <w:numId w:val="32"/>
              </w:numPr>
              <w:rPr>
                <w:sz w:val="22"/>
                <w:szCs w:val="22"/>
              </w:rPr>
            </w:pPr>
            <w:r w:rsidRPr="001B1031">
              <w:rPr>
                <w:b/>
                <w:sz w:val="22"/>
                <w:szCs w:val="22"/>
              </w:rPr>
              <w:t>Ennetustöö ja vaim</w:t>
            </w:r>
            <w:r w:rsidR="00B05B48" w:rsidRPr="001B1031">
              <w:rPr>
                <w:b/>
                <w:sz w:val="22"/>
                <w:szCs w:val="22"/>
              </w:rPr>
              <w:t>s</w:t>
            </w:r>
            <w:r w:rsidRPr="001B1031">
              <w:rPr>
                <w:b/>
                <w:sz w:val="22"/>
                <w:szCs w:val="22"/>
              </w:rPr>
              <w:t xml:space="preserve">e tervise toetamine </w:t>
            </w:r>
          </w:p>
          <w:p w14:paraId="000001C6" w14:textId="7084D114" w:rsidR="00A84836" w:rsidRPr="001B1031" w:rsidRDefault="00000000" w:rsidP="00B05B48">
            <w:pPr>
              <w:numPr>
                <w:ilvl w:val="0"/>
                <w:numId w:val="32"/>
              </w:numPr>
              <w:rPr>
                <w:sz w:val="22"/>
                <w:szCs w:val="22"/>
              </w:rPr>
            </w:pPr>
            <w:r w:rsidRPr="001B1031">
              <w:rPr>
                <w:b/>
                <w:sz w:val="22"/>
                <w:szCs w:val="22"/>
              </w:rPr>
              <w:t xml:space="preserve">Info kättesaadavuse tagamine </w:t>
            </w:r>
          </w:p>
        </w:tc>
      </w:tr>
      <w:tr w:rsidR="00A84836" w:rsidRPr="001B1031" w14:paraId="3146B313" w14:textId="77777777">
        <w:tc>
          <w:tcPr>
            <w:tcW w:w="2689" w:type="dxa"/>
            <w:vAlign w:val="center"/>
          </w:tcPr>
          <w:p w14:paraId="000001C7" w14:textId="77777777" w:rsidR="00A84836" w:rsidRPr="001B1031" w:rsidRDefault="00000000">
            <w:pPr>
              <w:jc w:val="left"/>
              <w:rPr>
                <w:b/>
                <w:sz w:val="22"/>
                <w:szCs w:val="22"/>
              </w:rPr>
            </w:pPr>
            <w:r w:rsidRPr="001B1031">
              <w:rPr>
                <w:b/>
                <w:sz w:val="22"/>
                <w:szCs w:val="22"/>
              </w:rPr>
              <w:t>Mittetoetatavad tegevused</w:t>
            </w:r>
          </w:p>
        </w:tc>
        <w:tc>
          <w:tcPr>
            <w:tcW w:w="6327" w:type="dxa"/>
            <w:vAlign w:val="center"/>
          </w:tcPr>
          <w:p w14:paraId="7F26F483" w14:textId="77777777" w:rsidR="00A84836" w:rsidRPr="001B1031" w:rsidRDefault="009756F4">
            <w:pPr>
              <w:numPr>
                <w:ilvl w:val="0"/>
                <w:numId w:val="16"/>
              </w:numPr>
              <w:rPr>
                <w:sz w:val="22"/>
                <w:szCs w:val="22"/>
              </w:rPr>
            </w:pPr>
            <w:r w:rsidRPr="001B1031">
              <w:rPr>
                <w:sz w:val="22"/>
                <w:szCs w:val="22"/>
              </w:rPr>
              <w:t>Investeeringud</w:t>
            </w:r>
          </w:p>
          <w:p w14:paraId="4F8CEA71" w14:textId="77777777" w:rsidR="009756F4" w:rsidRPr="001B1031" w:rsidRDefault="009756F4">
            <w:pPr>
              <w:numPr>
                <w:ilvl w:val="0"/>
                <w:numId w:val="16"/>
              </w:numPr>
              <w:rPr>
                <w:sz w:val="22"/>
                <w:szCs w:val="22"/>
              </w:rPr>
            </w:pPr>
            <w:r w:rsidRPr="001B1031">
              <w:rPr>
                <w:sz w:val="22"/>
                <w:szCs w:val="22"/>
              </w:rPr>
              <w:t>Palgakulud</w:t>
            </w:r>
          </w:p>
          <w:p w14:paraId="000001C9" w14:textId="102C6588" w:rsidR="009756F4" w:rsidRPr="001B1031" w:rsidRDefault="009756F4">
            <w:pPr>
              <w:numPr>
                <w:ilvl w:val="0"/>
                <w:numId w:val="16"/>
              </w:numPr>
              <w:rPr>
                <w:sz w:val="22"/>
                <w:szCs w:val="22"/>
              </w:rPr>
            </w:pPr>
            <w:r w:rsidRPr="001B1031">
              <w:rPr>
                <w:sz w:val="22"/>
                <w:szCs w:val="22"/>
              </w:rPr>
              <w:t>Määrusega välistatud tegevused</w:t>
            </w:r>
          </w:p>
        </w:tc>
      </w:tr>
      <w:tr w:rsidR="00A84836" w:rsidRPr="001B1031" w14:paraId="00509B79" w14:textId="77777777">
        <w:tc>
          <w:tcPr>
            <w:tcW w:w="2689" w:type="dxa"/>
            <w:vAlign w:val="center"/>
          </w:tcPr>
          <w:p w14:paraId="000001CA" w14:textId="77777777" w:rsidR="00A84836" w:rsidRPr="001B1031" w:rsidRDefault="00000000">
            <w:pPr>
              <w:jc w:val="left"/>
              <w:rPr>
                <w:b/>
                <w:sz w:val="22"/>
                <w:szCs w:val="22"/>
              </w:rPr>
            </w:pPr>
            <w:r w:rsidRPr="001B1031">
              <w:rPr>
                <w:b/>
                <w:sz w:val="22"/>
                <w:szCs w:val="22"/>
              </w:rPr>
              <w:t>Toetuse saajad</w:t>
            </w:r>
          </w:p>
        </w:tc>
        <w:tc>
          <w:tcPr>
            <w:tcW w:w="6327" w:type="dxa"/>
            <w:vAlign w:val="center"/>
          </w:tcPr>
          <w:p w14:paraId="000001CB" w14:textId="77777777" w:rsidR="00A84836" w:rsidRPr="001B1031" w:rsidRDefault="00000000">
            <w:pPr>
              <w:numPr>
                <w:ilvl w:val="0"/>
                <w:numId w:val="33"/>
              </w:numPr>
              <w:rPr>
                <w:sz w:val="22"/>
                <w:szCs w:val="22"/>
              </w:rPr>
            </w:pPr>
            <w:r w:rsidRPr="001B1031">
              <w:rPr>
                <w:sz w:val="22"/>
                <w:szCs w:val="22"/>
              </w:rPr>
              <w:t>IHKK (vihmavarjuprojekt), miniprojekte võivad esitada kõigi sektorite esindajad</w:t>
            </w:r>
          </w:p>
        </w:tc>
      </w:tr>
      <w:tr w:rsidR="00A84836" w:rsidRPr="001B1031" w14:paraId="2F6933F2" w14:textId="77777777">
        <w:tc>
          <w:tcPr>
            <w:tcW w:w="2689" w:type="dxa"/>
            <w:vAlign w:val="center"/>
          </w:tcPr>
          <w:p w14:paraId="000001CC" w14:textId="77777777" w:rsidR="00A84836" w:rsidRPr="001B1031" w:rsidRDefault="00000000">
            <w:pPr>
              <w:jc w:val="left"/>
              <w:rPr>
                <w:b/>
                <w:sz w:val="22"/>
                <w:szCs w:val="22"/>
              </w:rPr>
            </w:pPr>
            <w:r w:rsidRPr="001B1031">
              <w:rPr>
                <w:b/>
                <w:sz w:val="22"/>
                <w:szCs w:val="22"/>
              </w:rPr>
              <w:t>Nõuded toetuse saajale</w:t>
            </w:r>
          </w:p>
        </w:tc>
        <w:tc>
          <w:tcPr>
            <w:tcW w:w="6327" w:type="dxa"/>
            <w:vAlign w:val="center"/>
          </w:tcPr>
          <w:p w14:paraId="000001CD" w14:textId="77777777" w:rsidR="00A84836" w:rsidRPr="001B1031" w:rsidRDefault="00000000">
            <w:pPr>
              <w:numPr>
                <w:ilvl w:val="0"/>
                <w:numId w:val="29"/>
              </w:numPr>
              <w:rPr>
                <w:sz w:val="22"/>
                <w:szCs w:val="22"/>
              </w:rPr>
            </w:pPr>
            <w:r w:rsidRPr="001B1031">
              <w:rPr>
                <w:sz w:val="22"/>
                <w:szCs w:val="22"/>
              </w:rPr>
              <w:t>Vastavalt meetme tingimustele</w:t>
            </w:r>
          </w:p>
        </w:tc>
      </w:tr>
      <w:tr w:rsidR="00A84836" w:rsidRPr="001B1031" w14:paraId="71FA8D39" w14:textId="77777777">
        <w:tc>
          <w:tcPr>
            <w:tcW w:w="2689" w:type="dxa"/>
            <w:vAlign w:val="center"/>
          </w:tcPr>
          <w:p w14:paraId="000001CE" w14:textId="77777777" w:rsidR="00A84836" w:rsidRPr="001B1031" w:rsidRDefault="00000000">
            <w:pPr>
              <w:jc w:val="left"/>
              <w:rPr>
                <w:b/>
                <w:sz w:val="22"/>
                <w:szCs w:val="22"/>
              </w:rPr>
            </w:pPr>
            <w:r w:rsidRPr="001B1031">
              <w:rPr>
                <w:b/>
                <w:sz w:val="22"/>
                <w:szCs w:val="22"/>
              </w:rPr>
              <w:t>Toetussummad (EUR)</w:t>
            </w:r>
          </w:p>
        </w:tc>
        <w:tc>
          <w:tcPr>
            <w:tcW w:w="6327" w:type="dxa"/>
            <w:vAlign w:val="center"/>
          </w:tcPr>
          <w:p w14:paraId="000001CF" w14:textId="45ABA24A" w:rsidR="00A84836" w:rsidRPr="001B1031" w:rsidRDefault="00000000">
            <w:pPr>
              <w:numPr>
                <w:ilvl w:val="0"/>
                <w:numId w:val="30"/>
              </w:numPr>
              <w:rPr>
                <w:sz w:val="22"/>
                <w:szCs w:val="22"/>
              </w:rPr>
            </w:pPr>
            <w:r w:rsidRPr="001B1031">
              <w:rPr>
                <w:sz w:val="22"/>
                <w:szCs w:val="22"/>
              </w:rPr>
              <w:t>Vastavalt meetme tingimustele</w:t>
            </w:r>
            <w:r w:rsidR="00274A87">
              <w:rPr>
                <w:sz w:val="22"/>
                <w:szCs w:val="22"/>
              </w:rPr>
              <w:t xml:space="preserve"> (indikatiivne miniprojekti summa: 6029 eurot)</w:t>
            </w:r>
          </w:p>
        </w:tc>
      </w:tr>
      <w:tr w:rsidR="00A84836" w:rsidRPr="001B1031" w14:paraId="3408C8C8" w14:textId="77777777">
        <w:tc>
          <w:tcPr>
            <w:tcW w:w="2689" w:type="dxa"/>
            <w:vAlign w:val="center"/>
          </w:tcPr>
          <w:p w14:paraId="000001D0" w14:textId="77777777" w:rsidR="00A84836" w:rsidRPr="001B1031" w:rsidRDefault="00000000">
            <w:pPr>
              <w:jc w:val="left"/>
              <w:rPr>
                <w:b/>
                <w:sz w:val="22"/>
                <w:szCs w:val="22"/>
              </w:rPr>
            </w:pPr>
            <w:r w:rsidRPr="001B1031">
              <w:rPr>
                <w:b/>
                <w:sz w:val="22"/>
                <w:szCs w:val="22"/>
              </w:rPr>
              <w:t>Toetuse määr</w:t>
            </w:r>
          </w:p>
        </w:tc>
        <w:tc>
          <w:tcPr>
            <w:tcW w:w="6327" w:type="dxa"/>
            <w:vAlign w:val="center"/>
          </w:tcPr>
          <w:p w14:paraId="000001D1" w14:textId="77777777" w:rsidR="00A84836" w:rsidRPr="001B1031" w:rsidRDefault="00000000">
            <w:pPr>
              <w:rPr>
                <w:sz w:val="22"/>
                <w:szCs w:val="22"/>
              </w:rPr>
            </w:pPr>
            <w:r w:rsidRPr="001B1031">
              <w:rPr>
                <w:sz w:val="22"/>
                <w:szCs w:val="22"/>
              </w:rPr>
              <w:t>100%</w:t>
            </w:r>
          </w:p>
        </w:tc>
      </w:tr>
      <w:tr w:rsidR="00A84836" w:rsidRPr="001B1031" w14:paraId="500B6AE9" w14:textId="77777777">
        <w:tc>
          <w:tcPr>
            <w:tcW w:w="2689" w:type="dxa"/>
            <w:vAlign w:val="center"/>
          </w:tcPr>
          <w:p w14:paraId="000001D2" w14:textId="77777777" w:rsidR="00A84836" w:rsidRPr="001B1031" w:rsidRDefault="00000000">
            <w:pPr>
              <w:jc w:val="left"/>
              <w:rPr>
                <w:b/>
                <w:sz w:val="22"/>
                <w:szCs w:val="22"/>
              </w:rPr>
            </w:pPr>
            <w:r w:rsidRPr="001B1031">
              <w:rPr>
                <w:b/>
                <w:sz w:val="22"/>
                <w:szCs w:val="22"/>
              </w:rPr>
              <w:t>Väljundnäitajad</w:t>
            </w:r>
          </w:p>
        </w:tc>
        <w:tc>
          <w:tcPr>
            <w:tcW w:w="6327" w:type="dxa"/>
            <w:vAlign w:val="center"/>
          </w:tcPr>
          <w:p w14:paraId="000001D3" w14:textId="77BED701" w:rsidR="00A84836" w:rsidRPr="001B1031" w:rsidRDefault="00EF04D4">
            <w:pPr>
              <w:numPr>
                <w:ilvl w:val="0"/>
                <w:numId w:val="31"/>
              </w:numPr>
              <w:rPr>
                <w:sz w:val="22"/>
                <w:szCs w:val="22"/>
              </w:rPr>
            </w:pPr>
            <w:r w:rsidRPr="001B1031">
              <w:rPr>
                <w:sz w:val="22"/>
                <w:szCs w:val="22"/>
              </w:rPr>
              <w:t xml:space="preserve">Toetatud </w:t>
            </w:r>
            <w:r w:rsidR="00D933DC">
              <w:rPr>
                <w:sz w:val="22"/>
                <w:szCs w:val="22"/>
              </w:rPr>
              <w:t>mini</w:t>
            </w:r>
            <w:r w:rsidRPr="001B1031">
              <w:rPr>
                <w:sz w:val="22"/>
                <w:szCs w:val="22"/>
              </w:rPr>
              <w:t>projektide arv</w:t>
            </w:r>
          </w:p>
        </w:tc>
      </w:tr>
    </w:tbl>
    <w:p w14:paraId="000001D4" w14:textId="77777777" w:rsidR="00A84836" w:rsidRPr="001B1031" w:rsidRDefault="00A84836"/>
    <w:p w14:paraId="000001D5" w14:textId="77777777" w:rsidR="00A84836" w:rsidRPr="001B1031" w:rsidRDefault="00000000">
      <w:pPr>
        <w:pStyle w:val="Heading2"/>
        <w:numPr>
          <w:ilvl w:val="1"/>
          <w:numId w:val="17"/>
        </w:numPr>
        <w:rPr>
          <w:rFonts w:ascii="Corbel" w:eastAsia="Corbel" w:hAnsi="Corbel" w:cs="Corbel"/>
        </w:rPr>
      </w:pPr>
      <w:bookmarkStart w:id="18" w:name="_Toc134037999"/>
      <w:r w:rsidRPr="001B1031">
        <w:rPr>
          <w:rFonts w:ascii="Corbel" w:eastAsia="Corbel" w:hAnsi="Corbel" w:cs="Corbel"/>
        </w:rPr>
        <w:t>Strateegia uuenduslikkus ja integreeritus</w:t>
      </w:r>
      <w:bookmarkEnd w:id="18"/>
    </w:p>
    <w:p w14:paraId="000001D6" w14:textId="77777777" w:rsidR="00A84836" w:rsidRPr="001B1031" w:rsidRDefault="00000000">
      <w:pPr>
        <w:rPr>
          <w:color w:val="5E9934"/>
        </w:rPr>
      </w:pPr>
      <w:r w:rsidRPr="001B1031">
        <w:t xml:space="preserve">IHKK strateegia perioodiks 2023–2027 jätkab üldjoontes eelmise perioodi lähenemisega, kuna strateegiaprotsessi raames analüüsitud väljakutsed on sarnased varasemaga. Samuti on valdav üldine arusaam, et IHKK senine tegevus on olnud toimiv. Võrreldes varasemaga on muudatuseks kitsamate valdkondade nagu toit ja turism mitte rõhutamine, kuna tegelikkuses on piirkonnas arenguruumi paljudes sektorites ning </w:t>
      </w:r>
      <w:r w:rsidRPr="001B1031">
        <w:rPr>
          <w:b/>
          <w:color w:val="5E9934"/>
        </w:rPr>
        <w:t>oluline pole niivõrd konkreetse valdkonna toetamine (eelisarendamine) vaid</w:t>
      </w:r>
      <w:r w:rsidRPr="001B1031">
        <w:t xml:space="preserve"> </w:t>
      </w:r>
      <w:r w:rsidRPr="001B1031">
        <w:rPr>
          <w:b/>
          <w:color w:val="5E9934"/>
        </w:rPr>
        <w:t xml:space="preserve">tegevuse kestlikkus ja vajalikkus piirkonna kogukondade jaoks. </w:t>
      </w:r>
      <w:r w:rsidRPr="001B1031">
        <w:rPr>
          <w:color w:val="000000"/>
        </w:rPr>
        <w:t>Seega on eraldi väärtuseks mitmekesisus.</w:t>
      </w:r>
    </w:p>
    <w:p w14:paraId="000001D7" w14:textId="77777777" w:rsidR="00A84836" w:rsidRPr="001B1031" w:rsidRDefault="00000000">
      <w:r w:rsidRPr="001B1031">
        <w:rPr>
          <w:color w:val="000000"/>
        </w:rPr>
        <w:t xml:space="preserve">Võrreldes varasemaga on uuenduseks ka Euroopa Sotsiaalfond+ rakendamine, mis peaks toetama läbivalt kõike eesmärke läbi sotsiaalse kaasatuse suurendamise. </w:t>
      </w:r>
      <w:r w:rsidRPr="001B1031">
        <w:t>Toetatakse sotsiaalse kaasatuse suurendamist ja hoolduskoormuse vähendamist vastavalt ühtekuuluvuspoliitika rakenduskava eesmärgile. Seejuures võivad tegevuste elluviijaiks olla kõik sektorid.</w:t>
      </w:r>
    </w:p>
    <w:p w14:paraId="000001D8" w14:textId="23246D94" w:rsidR="00A84836" w:rsidRPr="001B1031" w:rsidRDefault="00000000">
      <w:r w:rsidRPr="001B1031">
        <w:t xml:space="preserve">Strateegia laiem fookus on elukeskkonna arendamisel, konkreetsemalt on eesmärgistatud neli teemat, milleks on </w:t>
      </w:r>
      <w:r w:rsidRPr="001B1031">
        <w:rPr>
          <w:b/>
          <w:color w:val="5E9934"/>
        </w:rPr>
        <w:t>kestlik mikro</w:t>
      </w:r>
      <w:r w:rsidR="00AA18CC">
        <w:rPr>
          <w:b/>
          <w:color w:val="5E9934"/>
        </w:rPr>
        <w:t>- ja väike</w:t>
      </w:r>
      <w:r w:rsidRPr="001B1031">
        <w:rPr>
          <w:b/>
          <w:color w:val="5E9934"/>
        </w:rPr>
        <w:t xml:space="preserve">ettevõtlus, vaba aja veetmise võimalused, </w:t>
      </w:r>
      <w:r w:rsidRPr="001B1031">
        <w:rPr>
          <w:b/>
          <w:color w:val="5E9934"/>
        </w:rPr>
        <w:lastRenderedPageBreak/>
        <w:t xml:space="preserve">kogukondade võimekus ja koostöö. </w:t>
      </w:r>
      <w:r w:rsidRPr="001B1031">
        <w:t xml:space="preserve">Seejuures on arvestatud, et hea elukeskkond  koosneb laiemas vaates lisaks füüsilistele objektidele ka kogukondade ühistegevusest, ettevõtlusest, sotsiaalsed turvatundest jne. Meetmete juures on arvestatud ka piirkonnapõhise spetsiifikaga – vajadusega toetada </w:t>
      </w:r>
      <w:r w:rsidRPr="001B1031">
        <w:rPr>
          <w:b/>
          <w:color w:val="5E9934"/>
        </w:rPr>
        <w:t>ajaloo-  ja kultuuripärandit, turismipotentsiaali rakendamist (sh piirkonna eripära –rekreatsioonipotentsiaali rakendamist), kogukondade identiteedi tugevdamist</w:t>
      </w:r>
      <w:r w:rsidRPr="001B1031">
        <w:rPr>
          <w:color w:val="5E9934"/>
        </w:rPr>
        <w:t xml:space="preserve"> </w:t>
      </w:r>
      <w:r w:rsidRPr="001B1031">
        <w:t>jms.</w:t>
      </w:r>
    </w:p>
    <w:p w14:paraId="000001D9" w14:textId="58EBFCD6" w:rsidR="00A84836" w:rsidRPr="001B1031" w:rsidRDefault="00000000">
      <w:pPr>
        <w:rPr>
          <w:color w:val="000000"/>
        </w:rPr>
      </w:pPr>
      <w:r w:rsidRPr="001B1031">
        <w:t xml:space="preserve">Võrreldes varasemaga on uuenduslikeks märksõnadeks veel </w:t>
      </w:r>
      <w:r w:rsidRPr="001B1031">
        <w:rPr>
          <w:b/>
          <w:color w:val="5E9934"/>
        </w:rPr>
        <w:t xml:space="preserve">uuenduslike ja säästvate lahenduste toetamine elukeskkonna ja ettevõtluse meetmes, sh ringmajandus jms. Samuti arukate kogukondlike lahenduste toetamine, </w:t>
      </w:r>
      <w:r w:rsidRPr="001B1031">
        <w:rPr>
          <w:color w:val="000000"/>
        </w:rPr>
        <w:t>mis tähendab süsteemset lähenemist külade/asulate arendustegevusele</w:t>
      </w:r>
      <w:r w:rsidRPr="001B1031">
        <w:rPr>
          <w:b/>
          <w:color w:val="5E9934"/>
        </w:rPr>
        <w:t xml:space="preserve"> </w:t>
      </w:r>
      <w:r w:rsidRPr="001B1031">
        <w:rPr>
          <w:color w:val="000000"/>
        </w:rPr>
        <w:t>(strateegia koostamine, sellest tulenevate tegevuste piloteerimine ja elluviimine).</w:t>
      </w:r>
    </w:p>
    <w:p w14:paraId="000001DA" w14:textId="77777777" w:rsidR="00A84836" w:rsidRPr="001B1031" w:rsidRDefault="00000000">
      <w:r w:rsidRPr="001B1031">
        <w:t xml:space="preserve">Toetusmeetmed on välja töötatud LEADER-lähenemise printsiibile „integreeritud ja mitut valdkonda hõlmavad meetmed“. Integreerituse tagab ühine katuseesmärk – hea elukeskkonna loomine, millesse saavad panustada kõik meetmed. </w:t>
      </w:r>
      <w:r w:rsidRPr="001B1031">
        <w:rPr>
          <w:b/>
          <w:color w:val="5E9934"/>
        </w:rPr>
        <w:t>Integreeritud on ka hindamiskriteeriumid</w:t>
      </w:r>
      <w:r w:rsidRPr="001B1031">
        <w:t xml:space="preserve"> – kõigi meetmete puhul rakendatakse universaalseid hindamiskriteeriumeid (vt p 3.2), millele lisanduvad meetmespetsiifilised kriteeriumid. </w:t>
      </w:r>
    </w:p>
    <w:p w14:paraId="000001DB" w14:textId="68C37CCE" w:rsidR="00A84836" w:rsidRPr="001B1031" w:rsidRDefault="00000000">
      <w:r w:rsidRPr="001B1031">
        <w:t xml:space="preserve">Selguse ja lihtsuse huvides on konkreetsed meetmed adresseeritud konkreetsetele sihtgruppidele. Nii saavad elukeskkonna meetmest toetust kolmanda sektori asutused ja omavalitsused, ettevõtlusmeetmest </w:t>
      </w:r>
      <w:r w:rsidR="00F67581" w:rsidRPr="001B1031">
        <w:t>mikro- ja väikeettevõtted</w:t>
      </w:r>
      <w:r w:rsidRPr="001B1031">
        <w:t xml:space="preserve"> (välistatud on KOV osalusega ettevõtted) ning kogukondade meetmest kolmanda sektori asutused. Sotsiaalse kaitse suurendamine on taotlejate vaates integreeritud meede –tegemist on kõiki osapooli hõlmavate valdkondadega.</w:t>
      </w:r>
    </w:p>
    <w:p w14:paraId="000001DC" w14:textId="77777777" w:rsidR="00A84836" w:rsidRPr="001B1031" w:rsidRDefault="00000000">
      <w:pPr>
        <w:rPr>
          <w:color w:val="1186C2"/>
          <w:sz w:val="32"/>
          <w:szCs w:val="32"/>
        </w:rPr>
      </w:pPr>
      <w:r w:rsidRPr="001B1031">
        <w:br w:type="page"/>
      </w:r>
    </w:p>
    <w:p w14:paraId="000001DD" w14:textId="77777777" w:rsidR="00A84836" w:rsidRPr="001B1031" w:rsidRDefault="00000000">
      <w:pPr>
        <w:pStyle w:val="Heading1"/>
        <w:numPr>
          <w:ilvl w:val="0"/>
          <w:numId w:val="17"/>
        </w:numPr>
        <w:rPr>
          <w:rFonts w:ascii="Corbel" w:eastAsia="Corbel" w:hAnsi="Corbel" w:cs="Corbel"/>
        </w:rPr>
      </w:pPr>
      <w:bookmarkStart w:id="19" w:name="_Toc134038000"/>
      <w:r w:rsidRPr="001B1031">
        <w:rPr>
          <w:rFonts w:ascii="Corbel" w:eastAsia="Corbel" w:hAnsi="Corbel" w:cs="Corbel"/>
        </w:rPr>
        <w:lastRenderedPageBreak/>
        <w:t>Strateegia elluviimine</w:t>
      </w:r>
      <w:bookmarkEnd w:id="19"/>
    </w:p>
    <w:p w14:paraId="000001DE" w14:textId="77777777" w:rsidR="00A84836" w:rsidRPr="001B1031" w:rsidRDefault="00A84836"/>
    <w:p w14:paraId="000001DF" w14:textId="77777777" w:rsidR="00A84836" w:rsidRPr="001B1031" w:rsidRDefault="00000000">
      <w:pPr>
        <w:pStyle w:val="Heading2"/>
        <w:numPr>
          <w:ilvl w:val="1"/>
          <w:numId w:val="17"/>
        </w:numPr>
        <w:rPr>
          <w:rFonts w:ascii="Corbel" w:eastAsia="Corbel" w:hAnsi="Corbel" w:cs="Corbel"/>
        </w:rPr>
      </w:pPr>
      <w:bookmarkStart w:id="20" w:name="_Toc134038001"/>
      <w:r w:rsidRPr="001B1031">
        <w:rPr>
          <w:rFonts w:ascii="Corbel" w:eastAsia="Corbel" w:hAnsi="Corbel" w:cs="Corbel"/>
        </w:rPr>
        <w:t>Rahastamiskava ja rakenduskavad</w:t>
      </w:r>
      <w:bookmarkEnd w:id="20"/>
    </w:p>
    <w:p w14:paraId="000001E0" w14:textId="77777777" w:rsidR="00A84836" w:rsidRPr="001B1031" w:rsidRDefault="00000000">
      <w:r w:rsidRPr="001B1031">
        <w:t xml:space="preserve">Strateegia elluviimise rahastamine toimub peamiselt kahest allikast – </w:t>
      </w:r>
      <w:r w:rsidRPr="001B1031">
        <w:rPr>
          <w:b/>
          <w:color w:val="5E9934"/>
        </w:rPr>
        <w:t>LEADER-programmi ja Euroopa Sotsiaalfond+ vahendid.</w:t>
      </w:r>
      <w:r w:rsidRPr="001B1031">
        <w:t xml:space="preserve"> Täiendav tegevusrühma rahastus tuleb liikmemaksudest. IHKK võib lisaks osaleda ka muudest allikatest rahastatud projektides, kui need toetavad strateegias määratletud suundi.</w:t>
      </w:r>
    </w:p>
    <w:p w14:paraId="1BC7987B" w14:textId="61187CCB" w:rsidR="001C2F4D" w:rsidRDefault="001C2F4D">
      <w:pPr>
        <w:rPr>
          <w:color w:val="000000" w:themeColor="text1"/>
        </w:rPr>
      </w:pPr>
      <w:r>
        <w:rPr>
          <w:color w:val="000000" w:themeColor="text1"/>
        </w:rPr>
        <w:t xml:space="preserve">IHKK eelarve indikatiivne maht perioodil 2023-2027 on </w:t>
      </w:r>
      <w:r w:rsidRPr="001C2F4D">
        <w:rPr>
          <w:b/>
          <w:bCs/>
          <w:color w:val="5E9834" w:themeColor="accent2" w:themeShade="BF"/>
        </w:rPr>
        <w:t>2 miljonit eurot</w:t>
      </w:r>
      <w:r>
        <w:rPr>
          <w:color w:val="000000" w:themeColor="text1"/>
        </w:rPr>
        <w:t xml:space="preserve">, </w:t>
      </w:r>
      <w:r w:rsidRPr="001C2F4D">
        <w:rPr>
          <w:b/>
          <w:bCs/>
          <w:color w:val="5E9834" w:themeColor="accent2" w:themeShade="BF"/>
        </w:rPr>
        <w:t>millest 80%</w:t>
      </w:r>
      <w:r>
        <w:rPr>
          <w:b/>
          <w:bCs/>
          <w:color w:val="5E9834" w:themeColor="accent2" w:themeShade="BF"/>
        </w:rPr>
        <w:t xml:space="preserve"> (u 1,6 miljonit)</w:t>
      </w:r>
      <w:r w:rsidRPr="001C2F4D">
        <w:rPr>
          <w:b/>
          <w:bCs/>
          <w:color w:val="5E9834" w:themeColor="accent2" w:themeShade="BF"/>
        </w:rPr>
        <w:t xml:space="preserve"> jagatakse välja toetusena ja 20%</w:t>
      </w:r>
      <w:r>
        <w:rPr>
          <w:b/>
          <w:bCs/>
          <w:color w:val="5E9834" w:themeColor="accent2" w:themeShade="BF"/>
        </w:rPr>
        <w:t xml:space="preserve"> (u 400 tuhat)</w:t>
      </w:r>
      <w:r w:rsidRPr="001C2F4D">
        <w:rPr>
          <w:b/>
          <w:bCs/>
          <w:color w:val="5E9834" w:themeColor="accent2" w:themeShade="BF"/>
        </w:rPr>
        <w:t xml:space="preserve"> on kavandatud st</w:t>
      </w:r>
      <w:sdt>
        <w:sdtPr>
          <w:rPr>
            <w:b/>
            <w:bCs/>
            <w:color w:val="5E9834" w:themeColor="accent2" w:themeShade="BF"/>
          </w:rPr>
          <w:tag w:val="goog_rdk_19"/>
          <w:id w:val="-1537727867"/>
        </w:sdtPr>
        <w:sdtContent/>
      </w:sdt>
      <w:r w:rsidRPr="001C2F4D">
        <w:rPr>
          <w:b/>
          <w:bCs/>
          <w:color w:val="5E9834" w:themeColor="accent2" w:themeShade="BF"/>
        </w:rPr>
        <w:t>rateegia rakendamiseks</w:t>
      </w:r>
      <w:r w:rsidRPr="001C2F4D">
        <w:rPr>
          <w:color w:val="5E9834" w:themeColor="accent2" w:themeShade="BF"/>
        </w:rPr>
        <w:t xml:space="preserve"> </w:t>
      </w:r>
      <w:r w:rsidRPr="001B1031">
        <w:rPr>
          <w:color w:val="000000" w:themeColor="text1"/>
        </w:rPr>
        <w:t>(</w:t>
      </w:r>
      <w:r w:rsidR="00AC39CC">
        <w:rPr>
          <w:color w:val="000000" w:themeColor="text1"/>
        </w:rPr>
        <w:t>ülalpidamiskulud</w:t>
      </w:r>
      <w:r w:rsidRPr="001B1031">
        <w:rPr>
          <w:color w:val="000000" w:themeColor="text1"/>
        </w:rPr>
        <w:t>)</w:t>
      </w:r>
      <w:r>
        <w:rPr>
          <w:color w:val="000000" w:themeColor="text1"/>
        </w:rPr>
        <w:t>.  Eelarvest u 1,76 miljonit on LEADER-vahendid ning 229 tuhat eurot ESF vahendid. LEADER-projektitoetusteks suunatakse u 1,36 miljonit eurot, ESF vahendid suunatakse kogumahus meetmesse 5.</w:t>
      </w:r>
    </w:p>
    <w:p w14:paraId="1C43AE8C" w14:textId="77777777" w:rsidR="001C2F4D" w:rsidRDefault="00000000">
      <w:pPr>
        <w:rPr>
          <w:color w:val="000000" w:themeColor="text1"/>
        </w:rPr>
      </w:pPr>
      <w:r w:rsidRPr="001B1031">
        <w:rPr>
          <w:color w:val="000000" w:themeColor="text1"/>
        </w:rPr>
        <w:t xml:space="preserve">Eelarve </w:t>
      </w:r>
      <w:r w:rsidR="001C2F4D">
        <w:rPr>
          <w:color w:val="000000" w:themeColor="text1"/>
        </w:rPr>
        <w:t xml:space="preserve">täpne </w:t>
      </w:r>
      <w:r w:rsidRPr="001B1031">
        <w:rPr>
          <w:color w:val="000000" w:themeColor="text1"/>
        </w:rPr>
        <w:t xml:space="preserve">maht määratakse kindlaks maaeluministri ja sotsiaalkaitseministri määrustega. </w:t>
      </w:r>
    </w:p>
    <w:p w14:paraId="000001E1" w14:textId="76E9E73B" w:rsidR="00A84836" w:rsidRPr="001B1031" w:rsidRDefault="00000000">
      <w:pPr>
        <w:rPr>
          <w:color w:val="000000" w:themeColor="text1"/>
        </w:rPr>
      </w:pPr>
      <w:r w:rsidRPr="001B1031">
        <w:rPr>
          <w:color w:val="000000" w:themeColor="text1"/>
        </w:rPr>
        <w:t>Eelarvest</w:t>
      </w:r>
      <w:r w:rsidR="000B7472" w:rsidRPr="001B1031">
        <w:rPr>
          <w:color w:val="000000" w:themeColor="text1"/>
        </w:rPr>
        <w:t xml:space="preserve"> </w:t>
      </w:r>
      <w:r w:rsidR="00FC441B" w:rsidRPr="001B1031">
        <w:rPr>
          <w:color w:val="000000" w:themeColor="text1"/>
        </w:rPr>
        <w:t>80</w:t>
      </w:r>
      <w:r w:rsidRPr="001B1031">
        <w:rPr>
          <w:color w:val="000000" w:themeColor="text1"/>
        </w:rPr>
        <w:t xml:space="preserve">% jagatakse välja toetustena (tabel </w:t>
      </w:r>
      <w:r w:rsidR="0030580E">
        <w:rPr>
          <w:color w:val="000000" w:themeColor="text1"/>
        </w:rPr>
        <w:t>7</w:t>
      </w:r>
      <w:r w:rsidRPr="001B1031">
        <w:rPr>
          <w:color w:val="000000" w:themeColor="text1"/>
        </w:rPr>
        <w:t>), 2</w:t>
      </w:r>
      <w:r w:rsidR="00FC441B" w:rsidRPr="001B1031">
        <w:rPr>
          <w:color w:val="000000" w:themeColor="text1"/>
        </w:rPr>
        <w:t>0</w:t>
      </w:r>
      <w:r w:rsidRPr="001B1031">
        <w:rPr>
          <w:color w:val="000000" w:themeColor="text1"/>
        </w:rPr>
        <w:t>% on kavandatud st</w:t>
      </w:r>
      <w:sdt>
        <w:sdtPr>
          <w:rPr>
            <w:color w:val="000000" w:themeColor="text1"/>
          </w:rPr>
          <w:tag w:val="goog_rdk_19"/>
          <w:id w:val="-1037967964"/>
        </w:sdtPr>
        <w:sdtContent/>
      </w:sdt>
      <w:r w:rsidRPr="001B1031">
        <w:rPr>
          <w:color w:val="000000" w:themeColor="text1"/>
        </w:rPr>
        <w:t>rateegia rakendamiseks.</w:t>
      </w:r>
      <w:r w:rsidR="001C2F4D">
        <w:rPr>
          <w:color w:val="000000" w:themeColor="text1"/>
        </w:rPr>
        <w:t xml:space="preserve"> </w:t>
      </w:r>
    </w:p>
    <w:p w14:paraId="000001E2" w14:textId="15514126" w:rsidR="00A84836" w:rsidRPr="001B1031" w:rsidRDefault="00000000">
      <w:pPr>
        <w:pBdr>
          <w:top w:val="nil"/>
          <w:left w:val="nil"/>
          <w:bottom w:val="nil"/>
          <w:right w:val="nil"/>
          <w:between w:val="nil"/>
        </w:pBdr>
        <w:spacing w:after="200"/>
        <w:rPr>
          <w:color w:val="212121"/>
          <w:sz w:val="20"/>
          <w:szCs w:val="20"/>
        </w:rPr>
      </w:pPr>
      <w:r w:rsidRPr="001B1031">
        <w:rPr>
          <w:b/>
          <w:color w:val="212121"/>
          <w:sz w:val="20"/>
          <w:szCs w:val="20"/>
        </w:rPr>
        <w:t xml:space="preserve">Tabel </w:t>
      </w:r>
      <w:r w:rsidR="0030580E">
        <w:rPr>
          <w:b/>
          <w:color w:val="212121"/>
          <w:sz w:val="20"/>
          <w:szCs w:val="20"/>
        </w:rPr>
        <w:t>7</w:t>
      </w:r>
      <w:r w:rsidRPr="001B1031">
        <w:rPr>
          <w:color w:val="212121"/>
          <w:sz w:val="20"/>
          <w:szCs w:val="20"/>
        </w:rPr>
        <w:t>. IHKK eelarve jagunemine</w:t>
      </w:r>
    </w:p>
    <w:tbl>
      <w:tblPr>
        <w:tblStyle w:val="a9"/>
        <w:tblW w:w="9016" w:type="dxa"/>
        <w:tblBorders>
          <w:top w:val="single" w:sz="4" w:space="0" w:color="1186C2"/>
          <w:left w:val="single" w:sz="4" w:space="0" w:color="1186C2"/>
          <w:bottom w:val="single" w:sz="4" w:space="0" w:color="1186C2"/>
          <w:right w:val="single" w:sz="4" w:space="0" w:color="1186C2"/>
          <w:insideH w:val="single" w:sz="4" w:space="0" w:color="1186C2"/>
          <w:insideV w:val="single" w:sz="4" w:space="0" w:color="1186C2"/>
        </w:tblBorders>
        <w:tblLayout w:type="fixed"/>
        <w:tblLook w:val="0400" w:firstRow="0" w:lastRow="0" w:firstColumn="0" w:lastColumn="0" w:noHBand="0" w:noVBand="1"/>
      </w:tblPr>
      <w:tblGrid>
        <w:gridCol w:w="1413"/>
        <w:gridCol w:w="1843"/>
        <w:gridCol w:w="1842"/>
        <w:gridCol w:w="1593"/>
        <w:gridCol w:w="2325"/>
      </w:tblGrid>
      <w:tr w:rsidR="00A84836" w:rsidRPr="001B1031" w14:paraId="2CAD6CA2" w14:textId="77777777" w:rsidTr="001C2F4D">
        <w:tc>
          <w:tcPr>
            <w:tcW w:w="1413" w:type="dxa"/>
          </w:tcPr>
          <w:p w14:paraId="000001E3" w14:textId="77777777" w:rsidR="00A84836" w:rsidRPr="001B1031" w:rsidRDefault="00A84836">
            <w:pPr>
              <w:jc w:val="left"/>
              <w:rPr>
                <w:b/>
                <w:sz w:val="20"/>
                <w:szCs w:val="20"/>
              </w:rPr>
            </w:pPr>
          </w:p>
        </w:tc>
        <w:tc>
          <w:tcPr>
            <w:tcW w:w="1843" w:type="dxa"/>
            <w:vAlign w:val="center"/>
          </w:tcPr>
          <w:p w14:paraId="000001E4" w14:textId="77777777" w:rsidR="00A84836" w:rsidRPr="001B1031" w:rsidRDefault="00000000">
            <w:pPr>
              <w:jc w:val="left"/>
              <w:rPr>
                <w:b/>
                <w:sz w:val="20"/>
                <w:szCs w:val="20"/>
              </w:rPr>
            </w:pPr>
            <w:r w:rsidRPr="001B1031">
              <w:rPr>
                <w:b/>
                <w:sz w:val="20"/>
                <w:szCs w:val="20"/>
              </w:rPr>
              <w:t>Meede</w:t>
            </w:r>
          </w:p>
        </w:tc>
        <w:tc>
          <w:tcPr>
            <w:tcW w:w="1842" w:type="dxa"/>
            <w:vAlign w:val="center"/>
          </w:tcPr>
          <w:p w14:paraId="000001E5" w14:textId="48B0E843" w:rsidR="00A84836" w:rsidRPr="001B1031" w:rsidRDefault="00000000">
            <w:pPr>
              <w:jc w:val="left"/>
              <w:rPr>
                <w:b/>
                <w:sz w:val="20"/>
                <w:szCs w:val="20"/>
              </w:rPr>
            </w:pPr>
            <w:r w:rsidRPr="001B1031">
              <w:rPr>
                <w:b/>
                <w:sz w:val="20"/>
                <w:szCs w:val="20"/>
              </w:rPr>
              <w:t xml:space="preserve">Osakaal </w:t>
            </w:r>
            <w:r w:rsidR="001C2F4D">
              <w:rPr>
                <w:b/>
                <w:sz w:val="20"/>
                <w:szCs w:val="20"/>
              </w:rPr>
              <w:t>LEADER-</w:t>
            </w:r>
            <w:r w:rsidRPr="001B1031">
              <w:rPr>
                <w:b/>
                <w:sz w:val="20"/>
                <w:szCs w:val="20"/>
              </w:rPr>
              <w:t>meetmetest</w:t>
            </w:r>
          </w:p>
        </w:tc>
        <w:tc>
          <w:tcPr>
            <w:tcW w:w="1593" w:type="dxa"/>
            <w:vAlign w:val="center"/>
          </w:tcPr>
          <w:p w14:paraId="000001E6" w14:textId="77777777" w:rsidR="00A84836" w:rsidRPr="001B1031" w:rsidRDefault="00000000">
            <w:pPr>
              <w:jc w:val="left"/>
              <w:rPr>
                <w:b/>
                <w:sz w:val="20"/>
                <w:szCs w:val="20"/>
              </w:rPr>
            </w:pPr>
            <w:r w:rsidRPr="001B1031">
              <w:rPr>
                <w:b/>
                <w:sz w:val="20"/>
                <w:szCs w:val="20"/>
              </w:rPr>
              <w:t>Toetusmäärad</w:t>
            </w:r>
          </w:p>
        </w:tc>
        <w:tc>
          <w:tcPr>
            <w:tcW w:w="2325" w:type="dxa"/>
            <w:vAlign w:val="center"/>
          </w:tcPr>
          <w:p w14:paraId="000001E7" w14:textId="77777777" w:rsidR="00A84836" w:rsidRPr="001B1031" w:rsidRDefault="00000000">
            <w:pPr>
              <w:jc w:val="left"/>
              <w:rPr>
                <w:b/>
                <w:sz w:val="20"/>
                <w:szCs w:val="20"/>
              </w:rPr>
            </w:pPr>
            <w:r w:rsidRPr="001B1031">
              <w:rPr>
                <w:b/>
                <w:sz w:val="20"/>
                <w:szCs w:val="20"/>
              </w:rPr>
              <w:t>Toetussummad (EUR)</w:t>
            </w:r>
          </w:p>
        </w:tc>
      </w:tr>
      <w:tr w:rsidR="00A84836" w:rsidRPr="001B1031" w14:paraId="142D440B" w14:textId="77777777" w:rsidTr="001C2F4D">
        <w:tc>
          <w:tcPr>
            <w:tcW w:w="1413" w:type="dxa"/>
            <w:vMerge w:val="restart"/>
            <w:vAlign w:val="center"/>
          </w:tcPr>
          <w:p w14:paraId="000001E8" w14:textId="7DF2DFC5" w:rsidR="00A84836" w:rsidRPr="001B1031" w:rsidRDefault="00000000">
            <w:pPr>
              <w:ind w:left="113" w:right="113"/>
              <w:jc w:val="center"/>
              <w:rPr>
                <w:b/>
                <w:sz w:val="20"/>
                <w:szCs w:val="20"/>
              </w:rPr>
            </w:pPr>
            <w:r w:rsidRPr="001B1031">
              <w:rPr>
                <w:b/>
                <w:sz w:val="20"/>
                <w:szCs w:val="20"/>
              </w:rPr>
              <w:t>Toetus</w:t>
            </w:r>
            <w:r w:rsidR="001C2F4D">
              <w:rPr>
                <w:b/>
                <w:sz w:val="20"/>
                <w:szCs w:val="20"/>
              </w:rPr>
              <w:t>-</w:t>
            </w:r>
            <w:r w:rsidRPr="001B1031">
              <w:rPr>
                <w:b/>
                <w:sz w:val="20"/>
                <w:szCs w:val="20"/>
              </w:rPr>
              <w:t xml:space="preserve">meetmed </w:t>
            </w:r>
          </w:p>
          <w:p w14:paraId="000001E9" w14:textId="7F9451E1" w:rsidR="00A84836" w:rsidRPr="001B1031" w:rsidRDefault="00000000">
            <w:pPr>
              <w:ind w:left="113" w:right="113"/>
              <w:jc w:val="center"/>
              <w:rPr>
                <w:b/>
                <w:sz w:val="20"/>
                <w:szCs w:val="20"/>
              </w:rPr>
            </w:pPr>
            <w:r w:rsidRPr="001B1031">
              <w:rPr>
                <w:b/>
                <w:sz w:val="20"/>
                <w:szCs w:val="20"/>
              </w:rPr>
              <w:t xml:space="preserve"> (</w:t>
            </w:r>
            <w:r w:rsidR="001C2F4D">
              <w:rPr>
                <w:b/>
                <w:sz w:val="20"/>
                <w:szCs w:val="20"/>
              </w:rPr>
              <w:t xml:space="preserve">kokku </w:t>
            </w:r>
            <w:r w:rsidRPr="001B1031">
              <w:rPr>
                <w:b/>
                <w:sz w:val="20"/>
                <w:szCs w:val="20"/>
              </w:rPr>
              <w:t>80% kogu</w:t>
            </w:r>
            <w:r w:rsidR="001C2F4D">
              <w:rPr>
                <w:b/>
                <w:sz w:val="20"/>
                <w:szCs w:val="20"/>
              </w:rPr>
              <w:t>-</w:t>
            </w:r>
            <w:r w:rsidRPr="001B1031">
              <w:rPr>
                <w:b/>
                <w:sz w:val="20"/>
                <w:szCs w:val="20"/>
              </w:rPr>
              <w:t>eelarvest)</w:t>
            </w:r>
          </w:p>
        </w:tc>
        <w:tc>
          <w:tcPr>
            <w:tcW w:w="1843" w:type="dxa"/>
            <w:vAlign w:val="center"/>
          </w:tcPr>
          <w:p w14:paraId="000001EA" w14:textId="77777777" w:rsidR="00A84836" w:rsidRPr="001B1031" w:rsidRDefault="00000000">
            <w:pPr>
              <w:jc w:val="left"/>
              <w:rPr>
                <w:sz w:val="20"/>
                <w:szCs w:val="20"/>
              </w:rPr>
            </w:pPr>
            <w:r w:rsidRPr="001B1031">
              <w:rPr>
                <w:sz w:val="20"/>
                <w:szCs w:val="20"/>
              </w:rPr>
              <w:t>1. Elukeskkonna kvaliteedi tõstmine</w:t>
            </w:r>
          </w:p>
        </w:tc>
        <w:tc>
          <w:tcPr>
            <w:tcW w:w="1842" w:type="dxa"/>
            <w:vAlign w:val="center"/>
          </w:tcPr>
          <w:p w14:paraId="2BE8A181" w14:textId="77777777" w:rsidR="001C2F4D" w:rsidRDefault="00000000" w:rsidP="001C2F4D">
            <w:pPr>
              <w:jc w:val="left"/>
              <w:rPr>
                <w:sz w:val="20"/>
                <w:szCs w:val="20"/>
              </w:rPr>
            </w:pPr>
            <w:r w:rsidRPr="001B1031">
              <w:rPr>
                <w:sz w:val="20"/>
                <w:szCs w:val="20"/>
              </w:rPr>
              <w:t>4</w:t>
            </w:r>
            <w:r w:rsidR="002A092C" w:rsidRPr="001B1031">
              <w:rPr>
                <w:sz w:val="20"/>
                <w:szCs w:val="20"/>
              </w:rPr>
              <w:t>5</w:t>
            </w:r>
            <w:r w:rsidRPr="001B1031">
              <w:rPr>
                <w:sz w:val="20"/>
                <w:szCs w:val="20"/>
              </w:rPr>
              <w:t>%</w:t>
            </w:r>
            <w:r w:rsidR="001C2F4D">
              <w:rPr>
                <w:sz w:val="20"/>
                <w:szCs w:val="20"/>
              </w:rPr>
              <w:t xml:space="preserve"> </w:t>
            </w:r>
          </w:p>
          <w:p w14:paraId="000001EB" w14:textId="1891C96A" w:rsidR="00A84836" w:rsidRPr="001B1031" w:rsidRDefault="001C2F4D" w:rsidP="001C2F4D">
            <w:pPr>
              <w:jc w:val="left"/>
              <w:rPr>
                <w:sz w:val="20"/>
                <w:szCs w:val="20"/>
              </w:rPr>
            </w:pPr>
            <w:r>
              <w:rPr>
                <w:sz w:val="20"/>
                <w:szCs w:val="20"/>
              </w:rPr>
              <w:t>(u 612 tuhat eurot)</w:t>
            </w:r>
          </w:p>
        </w:tc>
        <w:tc>
          <w:tcPr>
            <w:tcW w:w="1593" w:type="dxa"/>
            <w:vAlign w:val="center"/>
          </w:tcPr>
          <w:p w14:paraId="000001ED" w14:textId="137F78F6" w:rsidR="00A84836" w:rsidRPr="001B1031" w:rsidRDefault="00B71DF4">
            <w:pPr>
              <w:jc w:val="left"/>
              <w:rPr>
                <w:sz w:val="20"/>
                <w:szCs w:val="20"/>
              </w:rPr>
            </w:pPr>
            <w:r w:rsidRPr="001B1031">
              <w:rPr>
                <w:sz w:val="20"/>
                <w:szCs w:val="20"/>
              </w:rPr>
              <w:t>Kuni 80%</w:t>
            </w:r>
          </w:p>
        </w:tc>
        <w:tc>
          <w:tcPr>
            <w:tcW w:w="2325" w:type="dxa"/>
            <w:vAlign w:val="center"/>
          </w:tcPr>
          <w:p w14:paraId="000001EE" w14:textId="77777777" w:rsidR="00A84836" w:rsidRPr="001B1031" w:rsidRDefault="00000000">
            <w:pPr>
              <w:numPr>
                <w:ilvl w:val="0"/>
                <w:numId w:val="10"/>
              </w:numPr>
              <w:pBdr>
                <w:top w:val="nil"/>
                <w:left w:val="nil"/>
                <w:bottom w:val="nil"/>
                <w:right w:val="nil"/>
                <w:between w:val="nil"/>
              </w:pBdr>
              <w:ind w:left="292"/>
              <w:jc w:val="left"/>
              <w:rPr>
                <w:color w:val="000000"/>
                <w:sz w:val="20"/>
                <w:szCs w:val="20"/>
              </w:rPr>
            </w:pPr>
            <w:r w:rsidRPr="001B1031">
              <w:rPr>
                <w:color w:val="000000"/>
                <w:sz w:val="20"/>
                <w:szCs w:val="20"/>
              </w:rPr>
              <w:t>Minimaalne 10 000</w:t>
            </w:r>
          </w:p>
          <w:p w14:paraId="000001EF" w14:textId="2B0DD9CF" w:rsidR="00A84836" w:rsidRPr="001B1031" w:rsidRDefault="00000000">
            <w:pPr>
              <w:numPr>
                <w:ilvl w:val="0"/>
                <w:numId w:val="10"/>
              </w:numPr>
              <w:pBdr>
                <w:top w:val="nil"/>
                <w:left w:val="nil"/>
                <w:bottom w:val="nil"/>
                <w:right w:val="nil"/>
                <w:between w:val="nil"/>
              </w:pBdr>
              <w:spacing w:after="120"/>
              <w:ind w:left="292"/>
              <w:jc w:val="left"/>
              <w:rPr>
                <w:color w:val="000000"/>
                <w:sz w:val="20"/>
                <w:szCs w:val="20"/>
              </w:rPr>
            </w:pPr>
            <w:r w:rsidRPr="001B1031">
              <w:rPr>
                <w:color w:val="000000"/>
                <w:sz w:val="20"/>
                <w:szCs w:val="20"/>
              </w:rPr>
              <w:t xml:space="preserve">Maksimaalne </w:t>
            </w:r>
            <w:r w:rsidR="002A092C" w:rsidRPr="001B1031">
              <w:rPr>
                <w:color w:val="000000"/>
                <w:sz w:val="20"/>
                <w:szCs w:val="20"/>
              </w:rPr>
              <w:t>45</w:t>
            </w:r>
            <w:r w:rsidRPr="001B1031">
              <w:rPr>
                <w:color w:val="000000"/>
                <w:sz w:val="20"/>
                <w:szCs w:val="20"/>
              </w:rPr>
              <w:t xml:space="preserve"> 000</w:t>
            </w:r>
          </w:p>
        </w:tc>
      </w:tr>
      <w:tr w:rsidR="00A84836" w:rsidRPr="001B1031" w14:paraId="27980E86" w14:textId="77777777" w:rsidTr="001C2F4D">
        <w:tc>
          <w:tcPr>
            <w:tcW w:w="1413" w:type="dxa"/>
            <w:vMerge/>
            <w:vAlign w:val="center"/>
          </w:tcPr>
          <w:p w14:paraId="000001F0" w14:textId="77777777" w:rsidR="00A84836" w:rsidRPr="001B1031" w:rsidRDefault="00A84836">
            <w:pPr>
              <w:widowControl w:val="0"/>
              <w:pBdr>
                <w:top w:val="nil"/>
                <w:left w:val="nil"/>
                <w:bottom w:val="nil"/>
                <w:right w:val="nil"/>
                <w:between w:val="nil"/>
              </w:pBdr>
              <w:spacing w:line="276" w:lineRule="auto"/>
              <w:jc w:val="left"/>
              <w:rPr>
                <w:color w:val="000000"/>
                <w:sz w:val="20"/>
                <w:szCs w:val="20"/>
              </w:rPr>
            </w:pPr>
          </w:p>
        </w:tc>
        <w:tc>
          <w:tcPr>
            <w:tcW w:w="1843" w:type="dxa"/>
            <w:vAlign w:val="center"/>
          </w:tcPr>
          <w:p w14:paraId="000001F1" w14:textId="7B4F9784" w:rsidR="00A84836" w:rsidRPr="001B1031" w:rsidRDefault="00000000">
            <w:pPr>
              <w:jc w:val="left"/>
              <w:rPr>
                <w:sz w:val="20"/>
                <w:szCs w:val="20"/>
              </w:rPr>
            </w:pPr>
            <w:r w:rsidRPr="001B1031">
              <w:rPr>
                <w:sz w:val="20"/>
                <w:szCs w:val="20"/>
              </w:rPr>
              <w:t xml:space="preserve">2. Kohapealse </w:t>
            </w:r>
            <w:r w:rsidR="006F13CC">
              <w:rPr>
                <w:sz w:val="20"/>
                <w:szCs w:val="20"/>
              </w:rPr>
              <w:t>e</w:t>
            </w:r>
            <w:r w:rsidRPr="001B1031">
              <w:rPr>
                <w:sz w:val="20"/>
                <w:szCs w:val="20"/>
              </w:rPr>
              <w:t>ttevõtluse soodustamine</w:t>
            </w:r>
          </w:p>
        </w:tc>
        <w:tc>
          <w:tcPr>
            <w:tcW w:w="1842" w:type="dxa"/>
            <w:vAlign w:val="center"/>
          </w:tcPr>
          <w:p w14:paraId="4DBF6B89" w14:textId="77777777" w:rsidR="00A84836" w:rsidRDefault="002A092C">
            <w:pPr>
              <w:jc w:val="left"/>
              <w:rPr>
                <w:sz w:val="20"/>
                <w:szCs w:val="20"/>
              </w:rPr>
            </w:pPr>
            <w:r w:rsidRPr="001B1031">
              <w:rPr>
                <w:sz w:val="20"/>
                <w:szCs w:val="20"/>
              </w:rPr>
              <w:t>40%</w:t>
            </w:r>
          </w:p>
          <w:p w14:paraId="000001F2" w14:textId="1D5A9250" w:rsidR="001C2F4D" w:rsidRPr="001B1031" w:rsidRDefault="001C2F4D">
            <w:pPr>
              <w:jc w:val="left"/>
              <w:rPr>
                <w:sz w:val="20"/>
                <w:szCs w:val="20"/>
              </w:rPr>
            </w:pPr>
            <w:r>
              <w:rPr>
                <w:sz w:val="20"/>
                <w:szCs w:val="20"/>
              </w:rPr>
              <w:t>(u 544 tuhat eurot)</w:t>
            </w:r>
          </w:p>
        </w:tc>
        <w:tc>
          <w:tcPr>
            <w:tcW w:w="1593" w:type="dxa"/>
            <w:vAlign w:val="center"/>
          </w:tcPr>
          <w:p w14:paraId="000001F3" w14:textId="271D7FD0" w:rsidR="00A84836" w:rsidRPr="001B1031" w:rsidRDefault="00000000">
            <w:pPr>
              <w:jc w:val="left"/>
              <w:rPr>
                <w:sz w:val="20"/>
                <w:szCs w:val="20"/>
              </w:rPr>
            </w:pPr>
            <w:r w:rsidRPr="001B1031">
              <w:rPr>
                <w:sz w:val="20"/>
                <w:szCs w:val="20"/>
              </w:rPr>
              <w:t xml:space="preserve">Kuni </w:t>
            </w:r>
            <w:r w:rsidR="00EF68DB" w:rsidRPr="001B1031">
              <w:rPr>
                <w:sz w:val="20"/>
                <w:szCs w:val="20"/>
              </w:rPr>
              <w:t>5</w:t>
            </w:r>
            <w:r w:rsidRPr="001B1031">
              <w:rPr>
                <w:sz w:val="20"/>
                <w:szCs w:val="20"/>
              </w:rPr>
              <w:t>0%</w:t>
            </w:r>
          </w:p>
        </w:tc>
        <w:tc>
          <w:tcPr>
            <w:tcW w:w="2325" w:type="dxa"/>
            <w:vAlign w:val="center"/>
          </w:tcPr>
          <w:p w14:paraId="000001F4" w14:textId="77777777" w:rsidR="00A84836" w:rsidRPr="001B1031" w:rsidRDefault="00000000">
            <w:pPr>
              <w:numPr>
                <w:ilvl w:val="0"/>
                <w:numId w:val="10"/>
              </w:numPr>
              <w:pBdr>
                <w:top w:val="nil"/>
                <w:left w:val="nil"/>
                <w:bottom w:val="nil"/>
                <w:right w:val="nil"/>
                <w:between w:val="nil"/>
              </w:pBdr>
              <w:ind w:left="292"/>
              <w:jc w:val="left"/>
              <w:rPr>
                <w:color w:val="000000"/>
                <w:sz w:val="20"/>
                <w:szCs w:val="20"/>
              </w:rPr>
            </w:pPr>
            <w:r w:rsidRPr="001B1031">
              <w:rPr>
                <w:color w:val="000000"/>
                <w:sz w:val="20"/>
                <w:szCs w:val="20"/>
              </w:rPr>
              <w:t>Minimaalne 5 000</w:t>
            </w:r>
          </w:p>
          <w:p w14:paraId="000001F5" w14:textId="214E7DEB" w:rsidR="00A84836" w:rsidRPr="001B1031" w:rsidRDefault="00000000">
            <w:pPr>
              <w:numPr>
                <w:ilvl w:val="0"/>
                <w:numId w:val="10"/>
              </w:numPr>
              <w:pBdr>
                <w:top w:val="nil"/>
                <w:left w:val="nil"/>
                <w:bottom w:val="nil"/>
                <w:right w:val="nil"/>
                <w:between w:val="nil"/>
              </w:pBdr>
              <w:spacing w:after="120"/>
              <w:ind w:left="292"/>
              <w:jc w:val="left"/>
              <w:rPr>
                <w:color w:val="000000"/>
                <w:sz w:val="20"/>
                <w:szCs w:val="20"/>
              </w:rPr>
            </w:pPr>
            <w:r w:rsidRPr="001B1031">
              <w:rPr>
                <w:color w:val="000000"/>
                <w:sz w:val="20"/>
                <w:szCs w:val="20"/>
              </w:rPr>
              <w:t xml:space="preserve">Maksimaalne </w:t>
            </w:r>
            <w:r w:rsidR="002A092C" w:rsidRPr="001B1031">
              <w:rPr>
                <w:color w:val="000000"/>
                <w:sz w:val="20"/>
                <w:szCs w:val="20"/>
              </w:rPr>
              <w:t>35</w:t>
            </w:r>
            <w:r w:rsidRPr="001B1031">
              <w:rPr>
                <w:color w:val="000000"/>
                <w:sz w:val="20"/>
                <w:szCs w:val="20"/>
              </w:rPr>
              <w:t xml:space="preserve"> 000</w:t>
            </w:r>
          </w:p>
        </w:tc>
      </w:tr>
      <w:tr w:rsidR="00A84836" w:rsidRPr="001B1031" w14:paraId="0F71EAD2" w14:textId="77777777" w:rsidTr="001C2F4D">
        <w:tc>
          <w:tcPr>
            <w:tcW w:w="1413" w:type="dxa"/>
            <w:vMerge/>
            <w:vAlign w:val="center"/>
          </w:tcPr>
          <w:p w14:paraId="000001F6" w14:textId="77777777" w:rsidR="00A84836" w:rsidRPr="001B1031" w:rsidRDefault="00A84836">
            <w:pPr>
              <w:widowControl w:val="0"/>
              <w:pBdr>
                <w:top w:val="nil"/>
                <w:left w:val="nil"/>
                <w:bottom w:val="nil"/>
                <w:right w:val="nil"/>
                <w:between w:val="nil"/>
              </w:pBdr>
              <w:spacing w:line="276" w:lineRule="auto"/>
              <w:jc w:val="left"/>
              <w:rPr>
                <w:color w:val="000000"/>
                <w:sz w:val="20"/>
                <w:szCs w:val="20"/>
              </w:rPr>
            </w:pPr>
          </w:p>
        </w:tc>
        <w:tc>
          <w:tcPr>
            <w:tcW w:w="1843" w:type="dxa"/>
            <w:vAlign w:val="center"/>
          </w:tcPr>
          <w:p w14:paraId="000001F7" w14:textId="77777777" w:rsidR="00A84836" w:rsidRPr="001B1031" w:rsidRDefault="00000000">
            <w:pPr>
              <w:jc w:val="left"/>
              <w:rPr>
                <w:sz w:val="20"/>
                <w:szCs w:val="20"/>
              </w:rPr>
            </w:pPr>
            <w:r w:rsidRPr="001B1031">
              <w:rPr>
                <w:sz w:val="20"/>
                <w:szCs w:val="20"/>
              </w:rPr>
              <w:t>3. Kogukondade võimekuse suurendamine</w:t>
            </w:r>
          </w:p>
        </w:tc>
        <w:tc>
          <w:tcPr>
            <w:tcW w:w="1842" w:type="dxa"/>
            <w:vAlign w:val="center"/>
          </w:tcPr>
          <w:p w14:paraId="748D7866" w14:textId="77777777" w:rsidR="00A84836" w:rsidRDefault="002A092C">
            <w:pPr>
              <w:jc w:val="left"/>
              <w:rPr>
                <w:sz w:val="20"/>
                <w:szCs w:val="20"/>
              </w:rPr>
            </w:pPr>
            <w:r w:rsidRPr="001B1031">
              <w:rPr>
                <w:sz w:val="20"/>
                <w:szCs w:val="20"/>
              </w:rPr>
              <w:t>7%</w:t>
            </w:r>
          </w:p>
          <w:p w14:paraId="000001F8" w14:textId="446D0985" w:rsidR="001C2F4D" w:rsidRPr="001B1031" w:rsidRDefault="001C2F4D">
            <w:pPr>
              <w:jc w:val="left"/>
              <w:rPr>
                <w:sz w:val="20"/>
                <w:szCs w:val="20"/>
              </w:rPr>
            </w:pPr>
            <w:r>
              <w:rPr>
                <w:sz w:val="20"/>
                <w:szCs w:val="20"/>
              </w:rPr>
              <w:t>(u 95 tuhat eurot)</w:t>
            </w:r>
          </w:p>
        </w:tc>
        <w:tc>
          <w:tcPr>
            <w:tcW w:w="1593" w:type="dxa"/>
            <w:vAlign w:val="center"/>
          </w:tcPr>
          <w:p w14:paraId="000001F9" w14:textId="77777777" w:rsidR="00A84836" w:rsidRPr="001B1031" w:rsidRDefault="00000000">
            <w:pPr>
              <w:jc w:val="left"/>
              <w:rPr>
                <w:sz w:val="20"/>
                <w:szCs w:val="20"/>
              </w:rPr>
            </w:pPr>
            <w:r w:rsidRPr="001B1031">
              <w:rPr>
                <w:sz w:val="20"/>
                <w:szCs w:val="20"/>
              </w:rPr>
              <w:t>Kuni 80%</w:t>
            </w:r>
          </w:p>
        </w:tc>
        <w:tc>
          <w:tcPr>
            <w:tcW w:w="2325" w:type="dxa"/>
            <w:vAlign w:val="center"/>
          </w:tcPr>
          <w:p w14:paraId="000001FA" w14:textId="77777777" w:rsidR="00A84836" w:rsidRPr="001B1031" w:rsidRDefault="00000000">
            <w:pPr>
              <w:numPr>
                <w:ilvl w:val="0"/>
                <w:numId w:val="10"/>
              </w:numPr>
              <w:pBdr>
                <w:top w:val="nil"/>
                <w:left w:val="nil"/>
                <w:bottom w:val="nil"/>
                <w:right w:val="nil"/>
                <w:between w:val="nil"/>
              </w:pBdr>
              <w:ind w:left="292"/>
              <w:jc w:val="left"/>
              <w:rPr>
                <w:color w:val="000000"/>
                <w:sz w:val="20"/>
                <w:szCs w:val="20"/>
              </w:rPr>
            </w:pPr>
            <w:r w:rsidRPr="001B1031">
              <w:rPr>
                <w:color w:val="000000"/>
                <w:sz w:val="20"/>
                <w:szCs w:val="20"/>
              </w:rPr>
              <w:t>Minimaalne 3 000</w:t>
            </w:r>
          </w:p>
          <w:p w14:paraId="000001FB" w14:textId="77777777" w:rsidR="00A84836" w:rsidRPr="001B1031" w:rsidRDefault="00000000">
            <w:pPr>
              <w:numPr>
                <w:ilvl w:val="0"/>
                <w:numId w:val="10"/>
              </w:numPr>
              <w:pBdr>
                <w:top w:val="nil"/>
                <w:left w:val="nil"/>
                <w:bottom w:val="nil"/>
                <w:right w:val="nil"/>
                <w:between w:val="nil"/>
              </w:pBdr>
              <w:spacing w:after="120"/>
              <w:ind w:left="292"/>
              <w:jc w:val="left"/>
              <w:rPr>
                <w:color w:val="000000"/>
                <w:sz w:val="20"/>
                <w:szCs w:val="20"/>
              </w:rPr>
            </w:pPr>
            <w:r w:rsidRPr="001B1031">
              <w:rPr>
                <w:color w:val="000000"/>
                <w:sz w:val="20"/>
                <w:szCs w:val="20"/>
              </w:rPr>
              <w:t>Maksimaalne 10 000</w:t>
            </w:r>
          </w:p>
        </w:tc>
      </w:tr>
      <w:tr w:rsidR="00A84836" w:rsidRPr="001B1031" w14:paraId="204A4059" w14:textId="77777777" w:rsidTr="001C2F4D">
        <w:tc>
          <w:tcPr>
            <w:tcW w:w="1413" w:type="dxa"/>
            <w:vMerge/>
            <w:vAlign w:val="center"/>
          </w:tcPr>
          <w:p w14:paraId="000001FC" w14:textId="77777777" w:rsidR="00A84836" w:rsidRPr="001B1031" w:rsidRDefault="00A84836">
            <w:pPr>
              <w:widowControl w:val="0"/>
              <w:pBdr>
                <w:top w:val="nil"/>
                <w:left w:val="nil"/>
                <w:bottom w:val="nil"/>
                <w:right w:val="nil"/>
                <w:between w:val="nil"/>
              </w:pBdr>
              <w:spacing w:line="276" w:lineRule="auto"/>
              <w:jc w:val="left"/>
              <w:rPr>
                <w:color w:val="000000"/>
                <w:sz w:val="20"/>
                <w:szCs w:val="20"/>
              </w:rPr>
            </w:pPr>
          </w:p>
        </w:tc>
        <w:tc>
          <w:tcPr>
            <w:tcW w:w="1843" w:type="dxa"/>
            <w:vAlign w:val="center"/>
          </w:tcPr>
          <w:p w14:paraId="000001FD" w14:textId="77777777" w:rsidR="00A84836" w:rsidRPr="001B1031" w:rsidRDefault="00000000">
            <w:pPr>
              <w:numPr>
                <w:ilvl w:val="0"/>
                <w:numId w:val="17"/>
              </w:numPr>
              <w:pBdr>
                <w:top w:val="nil"/>
                <w:left w:val="nil"/>
                <w:bottom w:val="nil"/>
                <w:right w:val="nil"/>
                <w:between w:val="nil"/>
              </w:pBdr>
              <w:spacing w:after="120"/>
              <w:jc w:val="left"/>
              <w:rPr>
                <w:color w:val="000000"/>
                <w:sz w:val="20"/>
                <w:szCs w:val="20"/>
              </w:rPr>
            </w:pPr>
            <w:r w:rsidRPr="001B1031">
              <w:rPr>
                <w:color w:val="000000"/>
                <w:sz w:val="20"/>
                <w:szCs w:val="20"/>
              </w:rPr>
              <w:t>Koostöö</w:t>
            </w:r>
          </w:p>
        </w:tc>
        <w:tc>
          <w:tcPr>
            <w:tcW w:w="1842" w:type="dxa"/>
            <w:vAlign w:val="center"/>
          </w:tcPr>
          <w:p w14:paraId="4137C85F" w14:textId="77777777" w:rsidR="00A84836" w:rsidRDefault="002A092C" w:rsidP="002A092C">
            <w:pPr>
              <w:jc w:val="left"/>
              <w:rPr>
                <w:sz w:val="20"/>
                <w:szCs w:val="20"/>
              </w:rPr>
            </w:pPr>
            <w:r w:rsidRPr="001B1031">
              <w:rPr>
                <w:sz w:val="20"/>
                <w:szCs w:val="20"/>
              </w:rPr>
              <w:t>8%</w:t>
            </w:r>
          </w:p>
          <w:p w14:paraId="000001FE" w14:textId="765F8295" w:rsidR="001C2F4D" w:rsidRPr="001B1031" w:rsidRDefault="001C2F4D" w:rsidP="002A092C">
            <w:pPr>
              <w:jc w:val="left"/>
              <w:rPr>
                <w:sz w:val="20"/>
                <w:szCs w:val="20"/>
              </w:rPr>
            </w:pPr>
            <w:r>
              <w:rPr>
                <w:sz w:val="20"/>
                <w:szCs w:val="20"/>
              </w:rPr>
              <w:t>(u 109 tuhat eurot)</w:t>
            </w:r>
          </w:p>
        </w:tc>
        <w:tc>
          <w:tcPr>
            <w:tcW w:w="1593" w:type="dxa"/>
            <w:vAlign w:val="center"/>
          </w:tcPr>
          <w:p w14:paraId="000001FF" w14:textId="6E06AC19" w:rsidR="00A84836" w:rsidRPr="001B1031" w:rsidRDefault="00EF68DB">
            <w:pPr>
              <w:jc w:val="left"/>
              <w:rPr>
                <w:sz w:val="20"/>
                <w:szCs w:val="20"/>
              </w:rPr>
            </w:pPr>
            <w:r w:rsidRPr="001B1031">
              <w:rPr>
                <w:sz w:val="20"/>
                <w:szCs w:val="20"/>
              </w:rPr>
              <w:t>Lähtuvalt LEADER-määrusest</w:t>
            </w:r>
          </w:p>
        </w:tc>
        <w:tc>
          <w:tcPr>
            <w:tcW w:w="2325" w:type="dxa"/>
            <w:vAlign w:val="center"/>
          </w:tcPr>
          <w:p w14:paraId="00000200" w14:textId="0CFA8514" w:rsidR="00A84836" w:rsidRPr="001B1031" w:rsidRDefault="00EF68DB">
            <w:pPr>
              <w:numPr>
                <w:ilvl w:val="0"/>
                <w:numId w:val="10"/>
              </w:numPr>
              <w:pBdr>
                <w:top w:val="nil"/>
                <w:left w:val="nil"/>
                <w:bottom w:val="nil"/>
                <w:right w:val="nil"/>
                <w:between w:val="nil"/>
              </w:pBdr>
              <w:spacing w:after="120"/>
              <w:ind w:left="292"/>
              <w:jc w:val="left"/>
              <w:rPr>
                <w:color w:val="000000"/>
                <w:sz w:val="20"/>
                <w:szCs w:val="20"/>
              </w:rPr>
            </w:pPr>
            <w:r w:rsidRPr="001B1031">
              <w:rPr>
                <w:sz w:val="20"/>
                <w:szCs w:val="20"/>
              </w:rPr>
              <w:t>Lähtuvalt LEADER-määrusest</w:t>
            </w:r>
          </w:p>
        </w:tc>
      </w:tr>
      <w:tr w:rsidR="00A84836" w:rsidRPr="001B1031" w14:paraId="5B9369CD" w14:textId="77777777" w:rsidTr="001C2F4D">
        <w:trPr>
          <w:trHeight w:val="879"/>
        </w:trPr>
        <w:tc>
          <w:tcPr>
            <w:tcW w:w="1413" w:type="dxa"/>
            <w:vMerge/>
            <w:vAlign w:val="center"/>
          </w:tcPr>
          <w:p w14:paraId="00000201" w14:textId="77777777" w:rsidR="00A84836" w:rsidRPr="001B1031" w:rsidRDefault="00A84836">
            <w:pPr>
              <w:widowControl w:val="0"/>
              <w:pBdr>
                <w:top w:val="nil"/>
                <w:left w:val="nil"/>
                <w:bottom w:val="nil"/>
                <w:right w:val="nil"/>
                <w:between w:val="nil"/>
              </w:pBdr>
              <w:spacing w:line="276" w:lineRule="auto"/>
              <w:jc w:val="left"/>
              <w:rPr>
                <w:color w:val="000000"/>
                <w:sz w:val="20"/>
                <w:szCs w:val="20"/>
              </w:rPr>
            </w:pPr>
          </w:p>
        </w:tc>
        <w:tc>
          <w:tcPr>
            <w:tcW w:w="1843" w:type="dxa"/>
            <w:vAlign w:val="center"/>
          </w:tcPr>
          <w:p w14:paraId="00000202" w14:textId="77777777" w:rsidR="00A84836" w:rsidRPr="001B1031" w:rsidRDefault="00000000">
            <w:pPr>
              <w:jc w:val="left"/>
              <w:rPr>
                <w:sz w:val="20"/>
                <w:szCs w:val="20"/>
              </w:rPr>
            </w:pPr>
            <w:r w:rsidRPr="001B1031">
              <w:rPr>
                <w:sz w:val="20"/>
                <w:szCs w:val="20"/>
              </w:rPr>
              <w:t>5. Sotsiaalse kaitse tugevdamine</w:t>
            </w:r>
          </w:p>
        </w:tc>
        <w:tc>
          <w:tcPr>
            <w:tcW w:w="1842" w:type="dxa"/>
            <w:vAlign w:val="center"/>
          </w:tcPr>
          <w:p w14:paraId="00000203" w14:textId="31F20ADF" w:rsidR="00A84836" w:rsidRPr="001B1031" w:rsidRDefault="00000000">
            <w:pPr>
              <w:jc w:val="left"/>
              <w:rPr>
                <w:sz w:val="20"/>
                <w:szCs w:val="20"/>
              </w:rPr>
            </w:pPr>
            <w:r w:rsidRPr="001B1031">
              <w:rPr>
                <w:sz w:val="20"/>
                <w:szCs w:val="20"/>
              </w:rPr>
              <w:t>Rahastatakse ESF+ vahenditest</w:t>
            </w:r>
            <w:r w:rsidR="001C2F4D">
              <w:rPr>
                <w:sz w:val="20"/>
                <w:szCs w:val="20"/>
              </w:rPr>
              <w:t xml:space="preserve"> (229 012 eurot)</w:t>
            </w:r>
          </w:p>
        </w:tc>
        <w:tc>
          <w:tcPr>
            <w:tcW w:w="1593" w:type="dxa"/>
            <w:vAlign w:val="center"/>
          </w:tcPr>
          <w:p w14:paraId="00000204" w14:textId="4D622FD4" w:rsidR="00A84836" w:rsidRPr="001B1031" w:rsidRDefault="00422B87">
            <w:pPr>
              <w:jc w:val="left"/>
              <w:rPr>
                <w:sz w:val="20"/>
                <w:szCs w:val="20"/>
              </w:rPr>
            </w:pPr>
            <w:r w:rsidRPr="001B1031">
              <w:rPr>
                <w:sz w:val="20"/>
                <w:szCs w:val="20"/>
              </w:rPr>
              <w:t>Kuni 100%</w:t>
            </w:r>
          </w:p>
        </w:tc>
        <w:tc>
          <w:tcPr>
            <w:tcW w:w="2325" w:type="dxa"/>
            <w:vAlign w:val="center"/>
          </w:tcPr>
          <w:p w14:paraId="00000205" w14:textId="1E2D8F72" w:rsidR="00A84836" w:rsidRPr="001B1031" w:rsidRDefault="001C2F4D">
            <w:pPr>
              <w:numPr>
                <w:ilvl w:val="0"/>
                <w:numId w:val="10"/>
              </w:numPr>
              <w:pBdr>
                <w:top w:val="nil"/>
                <w:left w:val="nil"/>
                <w:bottom w:val="nil"/>
                <w:right w:val="nil"/>
                <w:between w:val="nil"/>
              </w:pBdr>
              <w:spacing w:after="120"/>
              <w:ind w:left="292"/>
              <w:jc w:val="left"/>
              <w:rPr>
                <w:color w:val="000000"/>
                <w:sz w:val="20"/>
                <w:szCs w:val="20"/>
              </w:rPr>
            </w:pPr>
            <w:r>
              <w:rPr>
                <w:color w:val="000000"/>
                <w:sz w:val="20"/>
                <w:szCs w:val="20"/>
              </w:rPr>
              <w:t>U 6029 eurot miniprojekti kohta</w:t>
            </w:r>
          </w:p>
        </w:tc>
      </w:tr>
    </w:tbl>
    <w:p w14:paraId="00000206" w14:textId="77777777" w:rsidR="00A84836" w:rsidRPr="001B1031" w:rsidRDefault="00A84836"/>
    <w:p w14:paraId="00000207" w14:textId="77777777" w:rsidR="00A84836" w:rsidRPr="001B1031" w:rsidRDefault="00000000">
      <w:r w:rsidRPr="001B1031">
        <w:rPr>
          <w:b/>
        </w:rPr>
        <w:t>Tegevus- ja elavdamiskuludest</w:t>
      </w:r>
      <w:r w:rsidRPr="001B1031">
        <w:t xml:space="preserve"> (20%,) kaetakse tegevusrühma kulud (büroo ülalpidamiskulud, palgad jms), nende kulude puhul omafinantseering ei rakendu.</w:t>
      </w:r>
    </w:p>
    <w:p w14:paraId="00000208" w14:textId="77777777" w:rsidR="00A84836" w:rsidRPr="001B1031" w:rsidRDefault="00000000">
      <w:r w:rsidRPr="001B1031">
        <w:t>Toetuste eelarve planeeritud jagunemine aastate lõikes on järgmine:</w:t>
      </w:r>
    </w:p>
    <w:tbl>
      <w:tblPr>
        <w:tblStyle w:val="aa"/>
        <w:tblW w:w="8926" w:type="dxa"/>
        <w:tblBorders>
          <w:top w:val="single" w:sz="4" w:space="0" w:color="1186C2"/>
          <w:left w:val="single" w:sz="4" w:space="0" w:color="1186C2"/>
          <w:bottom w:val="single" w:sz="4" w:space="0" w:color="1186C2"/>
          <w:right w:val="single" w:sz="4" w:space="0" w:color="1186C2"/>
          <w:insideH w:val="single" w:sz="4" w:space="0" w:color="1186C2"/>
          <w:insideV w:val="single" w:sz="4" w:space="0" w:color="1186C2"/>
        </w:tblBorders>
        <w:tblLayout w:type="fixed"/>
        <w:tblLook w:val="0400" w:firstRow="0" w:lastRow="0" w:firstColumn="0" w:lastColumn="0" w:noHBand="0" w:noVBand="1"/>
      </w:tblPr>
      <w:tblGrid>
        <w:gridCol w:w="1754"/>
        <w:gridCol w:w="1157"/>
        <w:gridCol w:w="1158"/>
        <w:gridCol w:w="2872"/>
        <w:gridCol w:w="1985"/>
      </w:tblGrid>
      <w:tr w:rsidR="002A092C" w:rsidRPr="001B1031" w14:paraId="414EC4A6" w14:textId="77777777" w:rsidTr="002A092C">
        <w:tc>
          <w:tcPr>
            <w:tcW w:w="1754" w:type="dxa"/>
          </w:tcPr>
          <w:p w14:paraId="00000209" w14:textId="77777777" w:rsidR="002A092C" w:rsidRPr="001B1031" w:rsidRDefault="002A092C">
            <w:pPr>
              <w:rPr>
                <w:b/>
                <w:sz w:val="20"/>
                <w:szCs w:val="20"/>
              </w:rPr>
            </w:pPr>
            <w:r w:rsidRPr="001B1031">
              <w:rPr>
                <w:b/>
                <w:sz w:val="20"/>
                <w:szCs w:val="20"/>
              </w:rPr>
              <w:t>2023</w:t>
            </w:r>
          </w:p>
        </w:tc>
        <w:tc>
          <w:tcPr>
            <w:tcW w:w="1157" w:type="dxa"/>
          </w:tcPr>
          <w:p w14:paraId="0000020A" w14:textId="77777777" w:rsidR="002A092C" w:rsidRPr="001B1031" w:rsidRDefault="002A092C">
            <w:pPr>
              <w:rPr>
                <w:b/>
                <w:sz w:val="20"/>
                <w:szCs w:val="20"/>
              </w:rPr>
            </w:pPr>
            <w:r w:rsidRPr="001B1031">
              <w:rPr>
                <w:b/>
                <w:sz w:val="20"/>
                <w:szCs w:val="20"/>
              </w:rPr>
              <w:t>2024</w:t>
            </w:r>
          </w:p>
        </w:tc>
        <w:tc>
          <w:tcPr>
            <w:tcW w:w="1158" w:type="dxa"/>
          </w:tcPr>
          <w:p w14:paraId="0000020B" w14:textId="77777777" w:rsidR="002A092C" w:rsidRPr="001B1031" w:rsidRDefault="002A092C">
            <w:pPr>
              <w:rPr>
                <w:b/>
                <w:sz w:val="20"/>
                <w:szCs w:val="20"/>
              </w:rPr>
            </w:pPr>
            <w:r w:rsidRPr="001B1031">
              <w:rPr>
                <w:b/>
                <w:sz w:val="20"/>
                <w:szCs w:val="20"/>
              </w:rPr>
              <w:t>2025</w:t>
            </w:r>
          </w:p>
        </w:tc>
        <w:tc>
          <w:tcPr>
            <w:tcW w:w="2872" w:type="dxa"/>
          </w:tcPr>
          <w:p w14:paraId="0000020C" w14:textId="77777777" w:rsidR="002A092C" w:rsidRPr="001B1031" w:rsidRDefault="002A092C">
            <w:pPr>
              <w:rPr>
                <w:b/>
                <w:sz w:val="20"/>
                <w:szCs w:val="20"/>
              </w:rPr>
            </w:pPr>
            <w:r w:rsidRPr="001B1031">
              <w:rPr>
                <w:b/>
                <w:sz w:val="20"/>
                <w:szCs w:val="20"/>
              </w:rPr>
              <w:t>2026</w:t>
            </w:r>
          </w:p>
        </w:tc>
        <w:tc>
          <w:tcPr>
            <w:tcW w:w="1985" w:type="dxa"/>
          </w:tcPr>
          <w:p w14:paraId="0000020D" w14:textId="77777777" w:rsidR="002A092C" w:rsidRPr="001B1031" w:rsidRDefault="002A092C">
            <w:pPr>
              <w:rPr>
                <w:b/>
                <w:sz w:val="20"/>
                <w:szCs w:val="20"/>
              </w:rPr>
            </w:pPr>
            <w:r w:rsidRPr="001B1031">
              <w:rPr>
                <w:b/>
                <w:sz w:val="20"/>
                <w:szCs w:val="20"/>
              </w:rPr>
              <w:t>2027</w:t>
            </w:r>
          </w:p>
        </w:tc>
      </w:tr>
      <w:tr w:rsidR="002A092C" w:rsidRPr="001B1031" w14:paraId="4B2EE6B1" w14:textId="77777777" w:rsidTr="002A092C">
        <w:tc>
          <w:tcPr>
            <w:tcW w:w="1754" w:type="dxa"/>
          </w:tcPr>
          <w:p w14:paraId="00000210" w14:textId="77777777" w:rsidR="002A092C" w:rsidRPr="001B1031" w:rsidRDefault="002A092C">
            <w:pPr>
              <w:rPr>
                <w:sz w:val="20"/>
                <w:szCs w:val="20"/>
              </w:rPr>
            </w:pPr>
            <w:r w:rsidRPr="001B1031">
              <w:rPr>
                <w:sz w:val="20"/>
                <w:szCs w:val="20"/>
              </w:rPr>
              <w:t>Üleminekuperiood</w:t>
            </w:r>
          </w:p>
        </w:tc>
        <w:tc>
          <w:tcPr>
            <w:tcW w:w="1157" w:type="dxa"/>
          </w:tcPr>
          <w:p w14:paraId="00000212" w14:textId="7F259669" w:rsidR="002A092C" w:rsidRPr="001B1031" w:rsidRDefault="002A092C" w:rsidP="002A092C">
            <w:pPr>
              <w:rPr>
                <w:color w:val="000000" w:themeColor="text1"/>
                <w:sz w:val="20"/>
                <w:szCs w:val="20"/>
              </w:rPr>
            </w:pPr>
            <w:r w:rsidRPr="001B1031">
              <w:rPr>
                <w:color w:val="000000" w:themeColor="text1"/>
                <w:sz w:val="20"/>
                <w:szCs w:val="20"/>
              </w:rPr>
              <w:t>40%</w:t>
            </w:r>
          </w:p>
          <w:p w14:paraId="00000213" w14:textId="4A179AFA" w:rsidR="002A092C" w:rsidRPr="001B1031" w:rsidRDefault="002A092C">
            <w:pPr>
              <w:rPr>
                <w:color w:val="000000" w:themeColor="text1"/>
                <w:sz w:val="20"/>
                <w:szCs w:val="20"/>
              </w:rPr>
            </w:pPr>
            <w:r w:rsidRPr="001B1031">
              <w:rPr>
                <w:color w:val="000000" w:themeColor="text1"/>
                <w:sz w:val="20"/>
                <w:szCs w:val="20"/>
              </w:rPr>
              <w:t xml:space="preserve">Üks </w:t>
            </w:r>
            <w:sdt>
              <w:sdtPr>
                <w:rPr>
                  <w:color w:val="000000" w:themeColor="text1"/>
                </w:rPr>
                <w:tag w:val="goog_rdk_20"/>
                <w:id w:val="196441915"/>
              </w:sdtPr>
              <w:sdtContent/>
            </w:sdt>
            <w:r w:rsidRPr="001B1031">
              <w:rPr>
                <w:color w:val="000000" w:themeColor="text1"/>
                <w:sz w:val="20"/>
                <w:szCs w:val="20"/>
              </w:rPr>
              <w:t>voor</w:t>
            </w:r>
          </w:p>
        </w:tc>
        <w:tc>
          <w:tcPr>
            <w:tcW w:w="1158" w:type="dxa"/>
          </w:tcPr>
          <w:p w14:paraId="00000214" w14:textId="6A8B87C2" w:rsidR="002A092C" w:rsidRPr="001B1031" w:rsidRDefault="002A092C">
            <w:pPr>
              <w:rPr>
                <w:color w:val="000000" w:themeColor="text1"/>
                <w:sz w:val="20"/>
                <w:szCs w:val="20"/>
              </w:rPr>
            </w:pPr>
            <w:r w:rsidRPr="001B1031">
              <w:rPr>
                <w:color w:val="000000" w:themeColor="text1"/>
                <w:sz w:val="20"/>
                <w:szCs w:val="20"/>
              </w:rPr>
              <w:t>30%</w:t>
            </w:r>
          </w:p>
          <w:p w14:paraId="00000216" w14:textId="2145BE53" w:rsidR="002A092C" w:rsidRPr="001B1031" w:rsidRDefault="002A092C">
            <w:pPr>
              <w:rPr>
                <w:color w:val="000000" w:themeColor="text1"/>
                <w:sz w:val="20"/>
                <w:szCs w:val="20"/>
              </w:rPr>
            </w:pPr>
            <w:r w:rsidRPr="001B1031">
              <w:rPr>
                <w:color w:val="000000" w:themeColor="text1"/>
                <w:sz w:val="20"/>
                <w:szCs w:val="20"/>
              </w:rPr>
              <w:t>Üks vooru</w:t>
            </w:r>
          </w:p>
        </w:tc>
        <w:tc>
          <w:tcPr>
            <w:tcW w:w="2872" w:type="dxa"/>
          </w:tcPr>
          <w:p w14:paraId="00000218" w14:textId="0BA33399" w:rsidR="002A092C" w:rsidRPr="001B1031" w:rsidRDefault="002A092C" w:rsidP="002A092C">
            <w:pPr>
              <w:rPr>
                <w:color w:val="000000" w:themeColor="text1"/>
                <w:sz w:val="20"/>
                <w:szCs w:val="20"/>
              </w:rPr>
            </w:pPr>
            <w:r w:rsidRPr="001B1031">
              <w:rPr>
                <w:color w:val="000000" w:themeColor="text1"/>
                <w:sz w:val="20"/>
                <w:szCs w:val="20"/>
              </w:rPr>
              <w:t>30%</w:t>
            </w:r>
          </w:p>
          <w:p w14:paraId="00000219" w14:textId="77777777" w:rsidR="002A092C" w:rsidRPr="001B1031" w:rsidRDefault="002A092C">
            <w:pPr>
              <w:rPr>
                <w:color w:val="000000" w:themeColor="text1"/>
                <w:sz w:val="20"/>
                <w:szCs w:val="20"/>
              </w:rPr>
            </w:pPr>
            <w:r w:rsidRPr="001B1031">
              <w:rPr>
                <w:color w:val="000000" w:themeColor="text1"/>
                <w:sz w:val="20"/>
                <w:szCs w:val="20"/>
              </w:rPr>
              <w:t>Üks voor</w:t>
            </w:r>
          </w:p>
        </w:tc>
        <w:tc>
          <w:tcPr>
            <w:tcW w:w="1985" w:type="dxa"/>
          </w:tcPr>
          <w:p w14:paraId="0000021A" w14:textId="77777777" w:rsidR="002A092C" w:rsidRPr="001B1031" w:rsidRDefault="002A092C">
            <w:pPr>
              <w:rPr>
                <w:color w:val="000000" w:themeColor="text1"/>
                <w:sz w:val="20"/>
                <w:szCs w:val="20"/>
              </w:rPr>
            </w:pPr>
            <w:r w:rsidRPr="001B1031">
              <w:rPr>
                <w:color w:val="000000" w:themeColor="text1"/>
                <w:sz w:val="20"/>
                <w:szCs w:val="20"/>
              </w:rPr>
              <w:t>Kasutamata osa</w:t>
            </w:r>
          </w:p>
          <w:p w14:paraId="0000021B" w14:textId="77777777" w:rsidR="002A092C" w:rsidRPr="001B1031" w:rsidRDefault="002A092C">
            <w:pPr>
              <w:rPr>
                <w:color w:val="000000" w:themeColor="text1"/>
                <w:sz w:val="20"/>
                <w:szCs w:val="20"/>
              </w:rPr>
            </w:pPr>
            <w:r w:rsidRPr="001B1031">
              <w:rPr>
                <w:color w:val="000000" w:themeColor="text1"/>
                <w:sz w:val="20"/>
                <w:szCs w:val="20"/>
              </w:rPr>
              <w:t>Üks voor</w:t>
            </w:r>
          </w:p>
        </w:tc>
      </w:tr>
    </w:tbl>
    <w:p w14:paraId="0000021E" w14:textId="77777777" w:rsidR="00A84836" w:rsidRPr="001B1031" w:rsidRDefault="00A84836"/>
    <w:p w14:paraId="0000021F" w14:textId="33C01D97" w:rsidR="00A84836" w:rsidRPr="001B1031" w:rsidRDefault="00000000">
      <w:r w:rsidRPr="001B1031">
        <w:t xml:space="preserve">Strateegia elluviimine </w:t>
      </w:r>
      <w:r w:rsidRPr="001B1031">
        <w:rPr>
          <w:b/>
          <w:color w:val="5E9934"/>
        </w:rPr>
        <w:t>toimub iga-aastaste rakenduskavade kaudu</w:t>
      </w:r>
      <w:r w:rsidRPr="001B1031">
        <w:t xml:space="preserve">, mille koostab tegevmeeskond ja kinnitab </w:t>
      </w:r>
      <w:r w:rsidR="0055428A" w:rsidRPr="001B1031">
        <w:t>juhatus</w:t>
      </w:r>
      <w:r w:rsidRPr="001B1031">
        <w:t xml:space="preserve">. Rakenduskavas määratletakse tegevusrühma eelarvelised vahendid aastaks, sh toetussummade jagunemine meetmete lõikes. Samuti </w:t>
      </w:r>
      <w:r w:rsidRPr="001B1031">
        <w:lastRenderedPageBreak/>
        <w:t xml:space="preserve">võib </w:t>
      </w:r>
      <w:sdt>
        <w:sdtPr>
          <w:tag w:val="goog_rdk_22"/>
          <w:id w:val="-1925262510"/>
        </w:sdtPr>
        <w:sdtContent/>
      </w:sdt>
      <w:r w:rsidRPr="001B1031">
        <w:t xml:space="preserve">rakenduskavaga sätestada </w:t>
      </w:r>
      <w:r w:rsidR="00B71DF4" w:rsidRPr="001B1031">
        <w:t xml:space="preserve">meetmetele </w:t>
      </w:r>
      <w:r w:rsidRPr="001B1031">
        <w:t>teatud kitsendusi. Nõuded rakenduskavale sätestab LEADER-meetme määrus. Rakenduskava esitatakse Põllumajanduse Registrite ja Infosüsteemi Ametile. Sotsiaalse kaitse suurendamise meetme rakenduskava esitatakse Riigi Tugiteenuste Keskusele. Tegemist on meetme rakendamiseks mõeldud katusprojekti (nn vihmavarjuprojekti) kirjeldusega, mille nõuded sätestatakse eraldi.</w:t>
      </w:r>
    </w:p>
    <w:p w14:paraId="00000220" w14:textId="77777777" w:rsidR="00A84836" w:rsidRPr="001B1031" w:rsidRDefault="00A84836"/>
    <w:p w14:paraId="00000221" w14:textId="77777777" w:rsidR="00A84836" w:rsidRPr="001B1031" w:rsidRDefault="00000000">
      <w:pPr>
        <w:pStyle w:val="Heading2"/>
        <w:numPr>
          <w:ilvl w:val="1"/>
          <w:numId w:val="20"/>
        </w:numPr>
        <w:rPr>
          <w:rFonts w:ascii="Corbel" w:eastAsia="Corbel" w:hAnsi="Corbel" w:cs="Corbel"/>
        </w:rPr>
      </w:pPr>
      <w:bookmarkStart w:id="21" w:name="_Toc134038002"/>
      <w:r w:rsidRPr="001B1031">
        <w:rPr>
          <w:rFonts w:ascii="Corbel" w:eastAsia="Corbel" w:hAnsi="Corbel" w:cs="Corbel"/>
        </w:rPr>
        <w:t>Taotlemine ja taotluste hindamine</w:t>
      </w:r>
      <w:bookmarkEnd w:id="21"/>
    </w:p>
    <w:p w14:paraId="00000222" w14:textId="77777777" w:rsidR="00A84836" w:rsidRPr="001B1031" w:rsidRDefault="00A84836"/>
    <w:p w14:paraId="00000223" w14:textId="1474AFB3" w:rsidR="00A84836" w:rsidRPr="001B1031" w:rsidRDefault="00000000">
      <w:r w:rsidRPr="001B1031">
        <w:t xml:space="preserve">Taotluste hindamine koosneb </w:t>
      </w:r>
      <w:r w:rsidR="0089088A" w:rsidRPr="001B1031">
        <w:t>kolmest</w:t>
      </w:r>
      <w:r w:rsidRPr="001B1031">
        <w:t xml:space="preserve"> etapist:</w:t>
      </w:r>
    </w:p>
    <w:p w14:paraId="00000224" w14:textId="71EF1F64" w:rsidR="00A84836" w:rsidRPr="001B1031" w:rsidRDefault="0089088A">
      <w:r w:rsidRPr="001B1031">
        <w:rPr>
          <w:noProof/>
        </w:rPr>
        <mc:AlternateContent>
          <mc:Choice Requires="wpg">
            <w:drawing>
              <wp:inline distT="0" distB="0" distL="0" distR="0" wp14:anchorId="7D9422FB" wp14:editId="4FBDF816">
                <wp:extent cx="5702344" cy="1988116"/>
                <wp:effectExtent l="0" t="12700" r="12700" b="6350"/>
                <wp:docPr id="7" name="Group 7"/>
                <wp:cNvGraphicFramePr/>
                <a:graphic xmlns:a="http://schemas.openxmlformats.org/drawingml/2006/main">
                  <a:graphicData uri="http://schemas.microsoft.com/office/word/2010/wordprocessingGroup">
                    <wpg:wgp>
                      <wpg:cNvGrpSpPr/>
                      <wpg:grpSpPr>
                        <a:xfrm>
                          <a:off x="0" y="0"/>
                          <a:ext cx="5702344" cy="1988116"/>
                          <a:chOff x="0" y="0"/>
                          <a:chExt cx="5731510" cy="1916588"/>
                        </a:xfrm>
                      </wpg:grpSpPr>
                      <wps:wsp>
                        <wps:cNvPr id="8" name="Rectangle 8"/>
                        <wps:cNvSpPr/>
                        <wps:spPr>
                          <a:xfrm>
                            <a:off x="0" y="0"/>
                            <a:ext cx="5731500" cy="1718087"/>
                          </a:xfrm>
                          <a:prstGeom prst="rect">
                            <a:avLst/>
                          </a:prstGeom>
                          <a:noFill/>
                          <a:ln>
                            <a:noFill/>
                          </a:ln>
                        </wps:spPr>
                        <wps:txbx>
                          <w:txbxContent>
                            <w:p w14:paraId="12122BA2"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9" name="Chevron 9"/>
                        <wps:cNvSpPr/>
                        <wps:spPr>
                          <a:xfrm rot="5400000">
                            <a:off x="-98995" y="100258"/>
                            <a:ext cx="659970" cy="461979"/>
                          </a:xfrm>
                          <a:prstGeom prst="chevron">
                            <a:avLst>
                              <a:gd name="adj" fmla="val 50000"/>
                            </a:avLst>
                          </a:prstGeom>
                          <a:solidFill>
                            <a:srgbClr val="2FACEA">
                              <a:alpha val="89803"/>
                            </a:srgbClr>
                          </a:solidFill>
                          <a:ln w="15875" cap="rnd" cmpd="sng">
                            <a:solidFill>
                              <a:srgbClr val="2FACEA">
                                <a:alpha val="89803"/>
                              </a:srgbClr>
                            </a:solidFill>
                            <a:prstDash val="solid"/>
                            <a:round/>
                            <a:headEnd type="none" w="sm" len="sm"/>
                            <a:tailEnd type="none" w="sm" len="sm"/>
                          </a:ln>
                        </wps:spPr>
                        <wps:txbx>
                          <w:txbxContent>
                            <w:p w14:paraId="274A50F3"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10" name="Text Box 10"/>
                        <wps:cNvSpPr txBox="1"/>
                        <wps:spPr>
                          <a:xfrm>
                            <a:off x="1" y="232253"/>
                            <a:ext cx="461979" cy="197991"/>
                          </a:xfrm>
                          <a:prstGeom prst="rect">
                            <a:avLst/>
                          </a:prstGeom>
                          <a:noFill/>
                          <a:ln>
                            <a:noFill/>
                          </a:ln>
                        </wps:spPr>
                        <wps:txbx>
                          <w:txbxContent>
                            <w:p w14:paraId="0D4C3B00" w14:textId="77777777" w:rsidR="00A84836" w:rsidRDefault="00000000">
                              <w:pPr>
                                <w:spacing w:after="0" w:line="215" w:lineRule="auto"/>
                                <w:jc w:val="center"/>
                                <w:textDirection w:val="btLr"/>
                              </w:pPr>
                              <w:r>
                                <w:rPr>
                                  <w:color w:val="000000"/>
                                </w:rPr>
                                <w:t>1</w:t>
                              </w:r>
                            </w:p>
                          </w:txbxContent>
                        </wps:txbx>
                        <wps:bodyPr spcFirstLastPara="1" wrap="square" lIns="7600" tIns="7600" rIns="7600" bIns="7600" anchor="ctr" anchorCtr="0">
                          <a:noAutofit/>
                        </wps:bodyPr>
                      </wps:wsp>
                      <wps:wsp>
                        <wps:cNvPr id="11" name="Round Same-side Corner of Rectangle 11"/>
                        <wps:cNvSpPr/>
                        <wps:spPr>
                          <a:xfrm rot="5400000">
                            <a:off x="2882254" y="-2419012"/>
                            <a:ext cx="428981" cy="5269530"/>
                          </a:xfrm>
                          <a:prstGeom prst="round2SameRect">
                            <a:avLst>
                              <a:gd name="adj1" fmla="val 16667"/>
                              <a:gd name="adj2" fmla="val 0"/>
                            </a:avLst>
                          </a:prstGeom>
                          <a:solidFill>
                            <a:schemeClr val="lt1">
                              <a:alpha val="89803"/>
                            </a:schemeClr>
                          </a:solidFill>
                          <a:ln w="15875" cap="rnd" cmpd="sng">
                            <a:solidFill>
                              <a:srgbClr val="2FACEA">
                                <a:alpha val="89803"/>
                              </a:srgbClr>
                            </a:solidFill>
                            <a:prstDash val="solid"/>
                            <a:round/>
                            <a:headEnd type="none" w="sm" len="sm"/>
                            <a:tailEnd type="none" w="sm" len="sm"/>
                          </a:ln>
                        </wps:spPr>
                        <wps:txbx>
                          <w:txbxContent>
                            <w:p w14:paraId="30925A84"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12" name="Text Box 12"/>
                        <wps:cNvSpPr txBox="1"/>
                        <wps:spPr>
                          <a:xfrm>
                            <a:off x="461980" y="22203"/>
                            <a:ext cx="5248589" cy="387099"/>
                          </a:xfrm>
                          <a:prstGeom prst="rect">
                            <a:avLst/>
                          </a:prstGeom>
                          <a:noFill/>
                          <a:ln>
                            <a:noFill/>
                          </a:ln>
                        </wps:spPr>
                        <wps:txbx>
                          <w:txbxContent>
                            <w:p w14:paraId="0888DA7F" w14:textId="77777777" w:rsidR="00A84836" w:rsidRDefault="00000000">
                              <w:pPr>
                                <w:spacing w:after="0" w:line="215" w:lineRule="auto"/>
                                <w:ind w:left="180" w:firstLine="120"/>
                                <w:jc w:val="left"/>
                                <w:textDirection w:val="btLr"/>
                              </w:pPr>
                              <w:r>
                                <w:rPr>
                                  <w:color w:val="000000"/>
                                </w:rPr>
                                <w:t>Taotluste tehniline kontroll (mitte hindamine)</w:t>
                              </w:r>
                            </w:p>
                          </w:txbxContent>
                        </wps:txbx>
                        <wps:bodyPr spcFirstLastPara="1" wrap="square" lIns="85325" tIns="7600" rIns="7600" bIns="7600" anchor="ctr" anchorCtr="0">
                          <a:noAutofit/>
                        </wps:bodyPr>
                      </wps:wsp>
                      <wps:wsp>
                        <wps:cNvPr id="13" name="Chevron 13"/>
                        <wps:cNvSpPr/>
                        <wps:spPr>
                          <a:xfrm rot="5400000">
                            <a:off x="-98995" y="595706"/>
                            <a:ext cx="659970" cy="461979"/>
                          </a:xfrm>
                          <a:prstGeom prst="chevron">
                            <a:avLst>
                              <a:gd name="adj" fmla="val 50000"/>
                            </a:avLst>
                          </a:prstGeom>
                          <a:solidFill>
                            <a:srgbClr val="2FACEA">
                              <a:alpha val="76862"/>
                            </a:srgbClr>
                          </a:solidFill>
                          <a:ln w="15875" cap="rnd" cmpd="sng">
                            <a:solidFill>
                              <a:srgbClr val="2FACEA">
                                <a:alpha val="76862"/>
                              </a:srgbClr>
                            </a:solidFill>
                            <a:prstDash val="solid"/>
                            <a:round/>
                            <a:headEnd type="none" w="sm" len="sm"/>
                            <a:tailEnd type="none" w="sm" len="sm"/>
                          </a:ln>
                        </wps:spPr>
                        <wps:txbx>
                          <w:txbxContent>
                            <w:p w14:paraId="2DAAB5CB"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14" name="Text Box 14"/>
                        <wps:cNvSpPr txBox="1"/>
                        <wps:spPr>
                          <a:xfrm>
                            <a:off x="1" y="727701"/>
                            <a:ext cx="461979" cy="197991"/>
                          </a:xfrm>
                          <a:prstGeom prst="rect">
                            <a:avLst/>
                          </a:prstGeom>
                          <a:noFill/>
                          <a:ln>
                            <a:noFill/>
                          </a:ln>
                        </wps:spPr>
                        <wps:txbx>
                          <w:txbxContent>
                            <w:p w14:paraId="19FC37CF" w14:textId="77777777" w:rsidR="00A84836" w:rsidRDefault="00000000">
                              <w:pPr>
                                <w:spacing w:after="0" w:line="215" w:lineRule="auto"/>
                                <w:jc w:val="center"/>
                                <w:textDirection w:val="btLr"/>
                              </w:pPr>
                              <w:r>
                                <w:rPr>
                                  <w:color w:val="000000"/>
                                </w:rPr>
                                <w:t>2</w:t>
                              </w:r>
                            </w:p>
                          </w:txbxContent>
                        </wps:txbx>
                        <wps:bodyPr spcFirstLastPara="1" wrap="square" lIns="7600" tIns="7600" rIns="7600" bIns="7600" anchor="ctr" anchorCtr="0">
                          <a:noAutofit/>
                        </wps:bodyPr>
                      </wps:wsp>
                      <wps:wsp>
                        <wps:cNvPr id="15" name="Round Same-side Corner of Rectangle 15"/>
                        <wps:cNvSpPr/>
                        <wps:spPr>
                          <a:xfrm rot="5400000">
                            <a:off x="2882254" y="-1923564"/>
                            <a:ext cx="428981" cy="5269530"/>
                          </a:xfrm>
                          <a:prstGeom prst="round2SameRect">
                            <a:avLst>
                              <a:gd name="adj1" fmla="val 16667"/>
                              <a:gd name="adj2" fmla="val 0"/>
                            </a:avLst>
                          </a:prstGeom>
                          <a:solidFill>
                            <a:schemeClr val="lt1">
                              <a:alpha val="89803"/>
                            </a:schemeClr>
                          </a:solidFill>
                          <a:ln w="15875" cap="rnd" cmpd="sng">
                            <a:solidFill>
                              <a:srgbClr val="2FACEA">
                                <a:alpha val="76862"/>
                              </a:srgbClr>
                            </a:solidFill>
                            <a:prstDash val="solid"/>
                            <a:round/>
                            <a:headEnd type="none" w="sm" len="sm"/>
                            <a:tailEnd type="none" w="sm" len="sm"/>
                          </a:ln>
                        </wps:spPr>
                        <wps:txbx>
                          <w:txbxContent>
                            <w:p w14:paraId="39980184"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16" name="Text Box 16"/>
                        <wps:cNvSpPr txBox="1"/>
                        <wps:spPr>
                          <a:xfrm>
                            <a:off x="461980" y="517651"/>
                            <a:ext cx="5248589" cy="387099"/>
                          </a:xfrm>
                          <a:prstGeom prst="rect">
                            <a:avLst/>
                          </a:prstGeom>
                          <a:noFill/>
                          <a:ln>
                            <a:noFill/>
                          </a:ln>
                        </wps:spPr>
                        <wps:txbx>
                          <w:txbxContent>
                            <w:p w14:paraId="0DAC1FB6" w14:textId="67A944D1" w:rsidR="00A84836" w:rsidRDefault="0089088A">
                              <w:pPr>
                                <w:spacing w:after="0" w:line="215" w:lineRule="auto"/>
                                <w:ind w:left="180" w:firstLine="120"/>
                                <w:jc w:val="left"/>
                                <w:textDirection w:val="btLr"/>
                              </w:pPr>
                              <w:r>
                                <w:rPr>
                                  <w:color w:val="000000"/>
                                </w:rPr>
                                <w:t>Paikvaatlus ja/või taotlejate ärakuulamine</w:t>
                              </w:r>
                            </w:p>
                          </w:txbxContent>
                        </wps:txbx>
                        <wps:bodyPr spcFirstLastPara="1" wrap="square" lIns="85325" tIns="7600" rIns="7600" bIns="7600" anchor="ctr" anchorCtr="0">
                          <a:noAutofit/>
                        </wps:bodyPr>
                      </wps:wsp>
                      <wps:wsp>
                        <wps:cNvPr id="17" name="Chevron 17"/>
                        <wps:cNvSpPr/>
                        <wps:spPr>
                          <a:xfrm rot="5400000">
                            <a:off x="-98995" y="1091154"/>
                            <a:ext cx="659970" cy="461979"/>
                          </a:xfrm>
                          <a:prstGeom prst="chevron">
                            <a:avLst>
                              <a:gd name="adj" fmla="val 50000"/>
                            </a:avLst>
                          </a:prstGeom>
                          <a:solidFill>
                            <a:srgbClr val="2FACEA">
                              <a:alpha val="63137"/>
                            </a:srgbClr>
                          </a:solidFill>
                          <a:ln w="15875" cap="rnd" cmpd="sng">
                            <a:solidFill>
                              <a:srgbClr val="2FACEA">
                                <a:alpha val="63137"/>
                              </a:srgbClr>
                            </a:solidFill>
                            <a:prstDash val="solid"/>
                            <a:round/>
                            <a:headEnd type="none" w="sm" len="sm"/>
                            <a:tailEnd type="none" w="sm" len="sm"/>
                          </a:ln>
                        </wps:spPr>
                        <wps:txbx>
                          <w:txbxContent>
                            <w:p w14:paraId="13DEDF38"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18" name="Text Box 18"/>
                        <wps:cNvSpPr txBox="1"/>
                        <wps:spPr>
                          <a:xfrm>
                            <a:off x="1" y="1223149"/>
                            <a:ext cx="461979" cy="197991"/>
                          </a:xfrm>
                          <a:prstGeom prst="rect">
                            <a:avLst/>
                          </a:prstGeom>
                          <a:noFill/>
                          <a:ln>
                            <a:noFill/>
                          </a:ln>
                        </wps:spPr>
                        <wps:txbx>
                          <w:txbxContent>
                            <w:p w14:paraId="4A67F3B6" w14:textId="77777777" w:rsidR="00A84836" w:rsidRDefault="00000000">
                              <w:pPr>
                                <w:spacing w:after="0" w:line="215" w:lineRule="auto"/>
                                <w:jc w:val="center"/>
                                <w:textDirection w:val="btLr"/>
                              </w:pPr>
                              <w:r>
                                <w:rPr>
                                  <w:color w:val="000000"/>
                                </w:rPr>
                                <w:t>3</w:t>
                              </w:r>
                            </w:p>
                          </w:txbxContent>
                        </wps:txbx>
                        <wps:bodyPr spcFirstLastPara="1" wrap="square" lIns="7600" tIns="7600" rIns="7600" bIns="7600" anchor="ctr" anchorCtr="0">
                          <a:noAutofit/>
                        </wps:bodyPr>
                      </wps:wsp>
                      <wps:wsp>
                        <wps:cNvPr id="19" name="Round Same-side Corner of Rectangle 19"/>
                        <wps:cNvSpPr/>
                        <wps:spPr>
                          <a:xfrm rot="5400000">
                            <a:off x="2882254" y="-1428116"/>
                            <a:ext cx="428981" cy="5269530"/>
                          </a:xfrm>
                          <a:prstGeom prst="round2SameRect">
                            <a:avLst>
                              <a:gd name="adj1" fmla="val 16667"/>
                              <a:gd name="adj2" fmla="val 0"/>
                            </a:avLst>
                          </a:prstGeom>
                          <a:solidFill>
                            <a:schemeClr val="lt1">
                              <a:alpha val="89803"/>
                            </a:schemeClr>
                          </a:solidFill>
                          <a:ln w="15875" cap="rnd" cmpd="sng">
                            <a:solidFill>
                              <a:srgbClr val="2FACEA">
                                <a:alpha val="63137"/>
                              </a:srgbClr>
                            </a:solidFill>
                            <a:prstDash val="solid"/>
                            <a:round/>
                            <a:headEnd type="none" w="sm" len="sm"/>
                            <a:tailEnd type="none" w="sm" len="sm"/>
                          </a:ln>
                        </wps:spPr>
                        <wps:txbx>
                          <w:txbxContent>
                            <w:p w14:paraId="47D8ACF5" w14:textId="77777777" w:rsidR="00A84836" w:rsidRDefault="00A84836">
                              <w:pPr>
                                <w:spacing w:after="0"/>
                                <w:jc w:val="left"/>
                                <w:textDirection w:val="btLr"/>
                              </w:pPr>
                            </w:p>
                          </w:txbxContent>
                        </wps:txbx>
                        <wps:bodyPr spcFirstLastPara="1" wrap="square" lIns="91425" tIns="91425" rIns="91425" bIns="91425" anchor="ctr" anchorCtr="0">
                          <a:noAutofit/>
                        </wps:bodyPr>
                      </wps:wsp>
                      <wps:wsp>
                        <wps:cNvPr id="22" name="Text Box 22"/>
                        <wps:cNvSpPr txBox="1"/>
                        <wps:spPr>
                          <a:xfrm>
                            <a:off x="1" y="1718597"/>
                            <a:ext cx="461979" cy="197991"/>
                          </a:xfrm>
                          <a:prstGeom prst="rect">
                            <a:avLst/>
                          </a:prstGeom>
                          <a:noFill/>
                          <a:ln>
                            <a:noFill/>
                          </a:ln>
                        </wps:spPr>
                        <wps:txbx>
                          <w:txbxContent>
                            <w:p w14:paraId="70E7052B" w14:textId="33328C6A" w:rsidR="00A84836" w:rsidRDefault="00A84836">
                              <w:pPr>
                                <w:spacing w:after="0" w:line="215" w:lineRule="auto"/>
                                <w:jc w:val="center"/>
                                <w:textDirection w:val="btLr"/>
                              </w:pPr>
                            </w:p>
                          </w:txbxContent>
                        </wps:txbx>
                        <wps:bodyPr spcFirstLastPara="1" wrap="square" lIns="7600" tIns="7600" rIns="7600" bIns="7600" anchor="ctr" anchorCtr="0">
                          <a:noAutofit/>
                        </wps:bodyPr>
                      </wps:wsp>
                      <wps:wsp>
                        <wps:cNvPr id="24" name="Text Box 24"/>
                        <wps:cNvSpPr txBox="1"/>
                        <wps:spPr>
                          <a:xfrm>
                            <a:off x="482686" y="1034130"/>
                            <a:ext cx="5248589" cy="387099"/>
                          </a:xfrm>
                          <a:prstGeom prst="rect">
                            <a:avLst/>
                          </a:prstGeom>
                          <a:noFill/>
                          <a:ln>
                            <a:noFill/>
                          </a:ln>
                        </wps:spPr>
                        <wps:txbx>
                          <w:txbxContent>
                            <w:p w14:paraId="456B9E90" w14:textId="77777777" w:rsidR="00A84836" w:rsidRDefault="00000000">
                              <w:pPr>
                                <w:spacing w:after="0" w:line="215" w:lineRule="auto"/>
                                <w:ind w:left="180" w:firstLine="120"/>
                                <w:jc w:val="left"/>
                                <w:textDirection w:val="btLr"/>
                              </w:pPr>
                              <w:r>
                                <w:rPr>
                                  <w:color w:val="000000"/>
                                </w:rPr>
                                <w:t>Hindamine ja tulemuste kinnitamine</w:t>
                              </w:r>
                            </w:p>
                          </w:txbxContent>
                        </wps:txbx>
                        <wps:bodyPr spcFirstLastPara="1" wrap="square" lIns="85325" tIns="7600" rIns="7600" bIns="7600" anchor="ctr" anchorCtr="0">
                          <a:noAutofit/>
                        </wps:bodyPr>
                      </wps:wsp>
                    </wpg:wgp>
                  </a:graphicData>
                </a:graphic>
              </wp:inline>
            </w:drawing>
          </mc:Choice>
          <mc:Fallback xmlns:w16du="http://schemas.microsoft.com/office/word/2023/wordml/word16du">
            <w:pict>
              <v:group w14:anchorId="7D9422FB" id="Group 7" o:spid="_x0000_s1036" style="width:449pt;height:156.55pt;mso-position-horizontal-relative:char;mso-position-vertical-relative:line" coordsize="57315,1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">
                <v:rect id="Rectangle 8" o:spid="_x0000_s1037" style="position:absolute;width:57315;height:17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" filled="f" stroked="f">
                  <v:textbox inset="2.53958mm,2.53958mm,2.53958mm,2.53958mm">
                    <w:txbxContent>
                      <w:p w14:paraId="12122BA2" w14:textId="77777777" w:rsidR="00A84836" w:rsidRDefault="00A84836">
                        <w:pPr>
                          <w:spacing w:after="0"/>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 o:spid="_x0000_s1038" type="#_x0000_t55" style="position:absolute;left:-990;top:1002;width:6600;height:4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" adj="14040" fillcolor="#2facea" strokecolor="#2facea" strokeweight="1.25pt">
                  <v:fill opacity="58853f"/>
                  <v:stroke startarrowwidth="narrow" startarrowlength="short" endarrowwidth="narrow" endarrowlength="short" opacity="58853f" joinstyle="round" endcap="round"/>
                  <v:textbox inset="2.53958mm,2.53958mm,2.53958mm,2.53958mm">
                    <w:txbxContent>
                      <w:p w14:paraId="274A50F3" w14:textId="77777777" w:rsidR="00A84836" w:rsidRDefault="00A84836">
                        <w:pPr>
                          <w:spacing w:after="0"/>
                          <w:jc w:val="left"/>
                          <w:textDirection w:val="btLr"/>
                        </w:pPr>
                      </w:p>
                    </w:txbxContent>
                  </v:textbox>
                </v:shape>
                <v:shapetype id="_x0000_t202" coordsize="21600,21600" o:spt="202" path="m,l,21600r21600,l21600,xe">
                  <v:stroke joinstyle="miter"/>
                  <v:path gradientshapeok="t" o:connecttype="rect"/>
                </v:shapetype>
                <v:shape id="Text Box 10" o:spid="_x0000_s1039" type="#_x0000_t202" style="position:absolute;top:2322;width:4619;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" filled="f" stroked="f">
                  <v:textbox inset=".21111mm,.21111mm,.21111mm,.21111mm">
                    <w:txbxContent>
                      <w:p w14:paraId="0D4C3B00" w14:textId="77777777" w:rsidR="00A84836" w:rsidRDefault="00000000">
                        <w:pPr>
                          <w:spacing w:after="0" w:line="215" w:lineRule="auto"/>
                          <w:jc w:val="center"/>
                          <w:textDirection w:val="btLr"/>
                        </w:pPr>
                        <w:r>
                          <w:rPr>
                            <w:color w:val="000000"/>
                          </w:rPr>
                          <w:t>1</w:t>
                        </w:r>
                      </w:p>
                    </w:txbxContent>
                  </v:textbox>
                </v:shape>
                <v:shape id="Round Same-side Corner of Rectangle 11" o:spid="_x0000_s1040" style="position:absolute;left:28822;top:-24191;width:4290;height:52696;rotation:90;visibility:visible;mso-wrap-style:square;v-text-anchor:middle" coordsize="428981,526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" adj="-11796480,,5400" path="m71498,l357483,v39487,,71498,32011,71498,71498l428981,5269530r,l,5269530r,l,71498c,32011,32011,,71498,xe" fillcolor="white [3201]" strokecolor="#2facea" strokeweight="1.25pt">
                  <v:fill opacity="58853f"/>
                  <v:stroke startarrowwidth="narrow" startarrowlength="short" endarrowwidth="narrow" endarrowlength="short" opacity="58853f" joinstyle="round" endcap="round"/>
                  <v:formulas/>
                  <v:path arrowok="t" o:connecttype="custom" o:connectlocs="71498,0;357483,0;428981,71498;428981,5269530;428981,5269530;0,5269530;0,5269530;0,71498;71498,0" o:connectangles="0,0,0,0,0,0,0,0,0" textboxrect="0,0,428981,5269530"/>
                  <v:textbox inset="2.53958mm,2.53958mm,2.53958mm,2.53958mm">
                    <w:txbxContent>
                      <w:p w14:paraId="30925A84" w14:textId="77777777" w:rsidR="00A84836" w:rsidRDefault="00A84836">
                        <w:pPr>
                          <w:spacing w:after="0"/>
                          <w:jc w:val="left"/>
                          <w:textDirection w:val="btLr"/>
                        </w:pPr>
                      </w:p>
                    </w:txbxContent>
                  </v:textbox>
                </v:shape>
                <v:shape id="Text Box 12" o:spid="_x0000_s1041" type="#_x0000_t202" style="position:absolute;left:4619;top:222;width:52486;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" filled="f" stroked="f">
                  <v:textbox inset="2.37014mm,.21111mm,.21111mm,.21111mm">
                    <w:txbxContent>
                      <w:p w14:paraId="0888DA7F" w14:textId="77777777" w:rsidR="00A84836" w:rsidRDefault="00000000">
                        <w:pPr>
                          <w:spacing w:after="0" w:line="215" w:lineRule="auto"/>
                          <w:ind w:left="180" w:firstLine="120"/>
                          <w:jc w:val="left"/>
                          <w:textDirection w:val="btLr"/>
                        </w:pPr>
                        <w:r>
                          <w:rPr>
                            <w:color w:val="000000"/>
                          </w:rPr>
                          <w:t>Taotluste tehniline kontroll (mitte hindamine)</w:t>
                        </w:r>
                      </w:p>
                    </w:txbxContent>
                  </v:textbox>
                </v:shape>
                <v:shape id="Chevron 13" o:spid="_x0000_s1042" type="#_x0000_t55" style="position:absolute;left:-990;top:5957;width:6599;height:4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" adj="14040" fillcolor="#2facea" strokecolor="#2facea" strokeweight="1.25pt">
                  <v:fill opacity="50372f"/>
                  <v:stroke startarrowwidth="narrow" startarrowlength="short" endarrowwidth="narrow" endarrowlength="short" opacity="50372f" joinstyle="round" endcap="round"/>
                  <v:textbox inset="2.53958mm,2.53958mm,2.53958mm,2.53958mm">
                    <w:txbxContent>
                      <w:p w14:paraId="2DAAB5CB" w14:textId="77777777" w:rsidR="00A84836" w:rsidRDefault="00A84836">
                        <w:pPr>
                          <w:spacing w:after="0"/>
                          <w:jc w:val="left"/>
                          <w:textDirection w:val="btLr"/>
                        </w:pPr>
                      </w:p>
                    </w:txbxContent>
                  </v:textbox>
                </v:shape>
                <v:shape id="Text Box 14" o:spid="_x0000_s1043" type="#_x0000_t202" style="position:absolute;top:7277;width:4619;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" filled="f" stroked="f">
                  <v:textbox inset=".21111mm,.21111mm,.21111mm,.21111mm">
                    <w:txbxContent>
                      <w:p w14:paraId="19FC37CF" w14:textId="77777777" w:rsidR="00A84836" w:rsidRDefault="00000000">
                        <w:pPr>
                          <w:spacing w:after="0" w:line="215" w:lineRule="auto"/>
                          <w:jc w:val="center"/>
                          <w:textDirection w:val="btLr"/>
                        </w:pPr>
                        <w:r>
                          <w:rPr>
                            <w:color w:val="000000"/>
                          </w:rPr>
                          <w:t>2</w:t>
                        </w:r>
                      </w:p>
                    </w:txbxContent>
                  </v:textbox>
                </v:shape>
                <v:shape id="Round Same-side Corner of Rectangle 15" o:spid="_x0000_s1044" style="position:absolute;left:28822;top:-19236;width:4289;height:52696;rotation:90;visibility:visible;mso-wrap-style:square;v-text-anchor:middle" coordsize="428981,526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" adj="-11796480,,5400" path="m71498,l357483,v39487,,71498,32011,71498,71498l428981,5269530r,l,5269530r,l,71498c,32011,32011,,71498,xe" fillcolor="white [3201]" strokecolor="#2facea" strokeweight="1.25pt">
                  <v:fill opacity="58853f"/>
                  <v:stroke startarrowwidth="narrow" startarrowlength="short" endarrowwidth="narrow" endarrowlength="short" opacity="50372f" joinstyle="round" endcap="round"/>
                  <v:formulas/>
                  <v:path arrowok="t" o:connecttype="custom" o:connectlocs="71498,0;357483,0;428981,71498;428981,5269530;428981,5269530;0,5269530;0,5269530;0,71498;71498,0" o:connectangles="0,0,0,0,0,0,0,0,0" textboxrect="0,0,428981,5269530"/>
                  <v:textbox inset="2.53958mm,2.53958mm,2.53958mm,2.53958mm">
                    <w:txbxContent>
                      <w:p w14:paraId="39980184" w14:textId="77777777" w:rsidR="00A84836" w:rsidRDefault="00A84836">
                        <w:pPr>
                          <w:spacing w:after="0"/>
                          <w:jc w:val="left"/>
                          <w:textDirection w:val="btLr"/>
                        </w:pPr>
                      </w:p>
                    </w:txbxContent>
                  </v:textbox>
                </v:shape>
                <v:shape id="Text Box 16" o:spid="_x0000_s1045" type="#_x0000_t202" style="position:absolute;left:4619;top:5176;width:52486;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" filled="f" stroked="f">
                  <v:textbox inset="2.37014mm,.21111mm,.21111mm,.21111mm">
                    <w:txbxContent>
                      <w:p w14:paraId="0DAC1FB6" w14:textId="67A944D1" w:rsidR="00A84836" w:rsidRDefault="0089088A">
                        <w:pPr>
                          <w:spacing w:after="0" w:line="215" w:lineRule="auto"/>
                          <w:ind w:left="180" w:firstLine="120"/>
                          <w:jc w:val="left"/>
                          <w:textDirection w:val="btLr"/>
                        </w:pPr>
                        <w:r>
                          <w:rPr>
                            <w:color w:val="000000"/>
                          </w:rPr>
                          <w:t>Paikvaatlus ja/või taotlejate ärakuulamine</w:t>
                        </w:r>
                      </w:p>
                    </w:txbxContent>
                  </v:textbox>
                </v:shape>
                <v:shape id="Chevron 17" o:spid="_x0000_s1046" type="#_x0000_t55" style="position:absolute;left:-990;top:10911;width:6600;height:4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" adj="14040" fillcolor="#2facea" strokecolor="#2facea" strokeweight="1.25pt">
                  <v:fill opacity="41377f"/>
                  <v:stroke startarrowwidth="narrow" startarrowlength="short" endarrowwidth="narrow" endarrowlength="short" opacity="41377f" joinstyle="round" endcap="round"/>
                  <v:textbox inset="2.53958mm,2.53958mm,2.53958mm,2.53958mm">
                    <w:txbxContent>
                      <w:p w14:paraId="13DEDF38" w14:textId="77777777" w:rsidR="00A84836" w:rsidRDefault="00A84836">
                        <w:pPr>
                          <w:spacing w:after="0"/>
                          <w:jc w:val="left"/>
                          <w:textDirection w:val="btLr"/>
                        </w:pPr>
                      </w:p>
                    </w:txbxContent>
                  </v:textbox>
                </v:shape>
                <v:shape id="Text Box 18" o:spid="_x0000_s1047" type="#_x0000_t202" style="position:absolute;top:12231;width:4619;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" filled="f" stroked="f">
                  <v:textbox inset=".21111mm,.21111mm,.21111mm,.21111mm">
                    <w:txbxContent>
                      <w:p w14:paraId="4A67F3B6" w14:textId="77777777" w:rsidR="00A84836" w:rsidRDefault="00000000">
                        <w:pPr>
                          <w:spacing w:after="0" w:line="215" w:lineRule="auto"/>
                          <w:jc w:val="center"/>
                          <w:textDirection w:val="btLr"/>
                        </w:pPr>
                        <w:r>
                          <w:rPr>
                            <w:color w:val="000000"/>
                          </w:rPr>
                          <w:t>3</w:t>
                        </w:r>
                      </w:p>
                    </w:txbxContent>
                  </v:textbox>
                </v:shape>
                <v:shape id="Round Same-side Corner of Rectangle 19" o:spid="_x0000_s1048" style="position:absolute;left:28822;top:-14282;width:4290;height:52696;rotation:90;visibility:visible;mso-wrap-style:square;v-text-anchor:middle" coordsize="428981,5269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" adj="-11796480,,5400" path="m71498,l357483,v39487,,71498,32011,71498,71498l428981,5269530r,l,5269530r,l,71498c,32011,32011,,71498,xe" fillcolor="white [3201]" strokecolor="#2facea" strokeweight="1.25pt">
                  <v:fill opacity="58853f"/>
                  <v:stroke startarrowwidth="narrow" startarrowlength="short" endarrowwidth="narrow" endarrowlength="short" opacity="41377f" joinstyle="round" endcap="round"/>
                  <v:formulas/>
                  <v:path arrowok="t" o:connecttype="custom" o:connectlocs="71498,0;357483,0;428981,71498;428981,5269530;428981,5269530;0,5269530;0,5269530;0,71498;71498,0" o:connectangles="0,0,0,0,0,0,0,0,0" textboxrect="0,0,428981,5269530"/>
                  <v:textbox inset="2.53958mm,2.53958mm,2.53958mm,2.53958mm">
                    <w:txbxContent>
                      <w:p w14:paraId="47D8ACF5" w14:textId="77777777" w:rsidR="00A84836" w:rsidRDefault="00A84836">
                        <w:pPr>
                          <w:spacing w:after="0"/>
                          <w:jc w:val="left"/>
                          <w:textDirection w:val="btLr"/>
                        </w:pPr>
                      </w:p>
                    </w:txbxContent>
                  </v:textbox>
                </v:shape>
                <v:shape id="Text Box 22" o:spid="_x0000_s1049" type="#_x0000_t202" style="position:absolute;top:17185;width:4619;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" filled="f" stroked="f">
                  <v:textbox inset=".21111mm,.21111mm,.21111mm,.21111mm">
                    <w:txbxContent>
                      <w:p w14:paraId="70E7052B" w14:textId="33328C6A" w:rsidR="00A84836" w:rsidRDefault="00A84836">
                        <w:pPr>
                          <w:spacing w:after="0" w:line="215" w:lineRule="auto"/>
                          <w:jc w:val="center"/>
                          <w:textDirection w:val="btLr"/>
                        </w:pPr>
                      </w:p>
                    </w:txbxContent>
                  </v:textbox>
                </v:shape>
                <v:shape id="Text Box 24" o:spid="_x0000_s1050" type="#_x0000_t202" style="position:absolute;left:4826;top:10341;width:52486;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" filled="f" stroked="f">
                  <v:textbox inset="2.37014mm,.21111mm,.21111mm,.21111mm">
                    <w:txbxContent>
                      <w:p w14:paraId="456B9E90" w14:textId="77777777" w:rsidR="00A84836" w:rsidRDefault="00000000">
                        <w:pPr>
                          <w:spacing w:after="0" w:line="215" w:lineRule="auto"/>
                          <w:ind w:left="180" w:firstLine="120"/>
                          <w:jc w:val="left"/>
                          <w:textDirection w:val="btLr"/>
                        </w:pPr>
                        <w:r>
                          <w:rPr>
                            <w:color w:val="000000"/>
                          </w:rPr>
                          <w:t>Hindamine ja tulemuste kinnitamine</w:t>
                        </w:r>
                      </w:p>
                    </w:txbxContent>
                  </v:textbox>
                </v:shape>
                <w10:anchorlock/>
              </v:group>
            </w:pict>
          </mc:Fallback>
        </mc:AlternateContent>
      </w:r>
    </w:p>
    <w:p w14:paraId="00000225" w14:textId="7A7C1A84" w:rsidR="00A84836" w:rsidRPr="001B1031" w:rsidRDefault="00000000">
      <w:pPr>
        <w:numPr>
          <w:ilvl w:val="0"/>
          <w:numId w:val="13"/>
        </w:numPr>
        <w:pBdr>
          <w:top w:val="nil"/>
          <w:left w:val="nil"/>
          <w:bottom w:val="nil"/>
          <w:right w:val="nil"/>
          <w:between w:val="nil"/>
        </w:pBdr>
        <w:rPr>
          <w:b/>
          <w:color w:val="5E9934"/>
        </w:rPr>
      </w:pPr>
      <w:r w:rsidRPr="001B1031">
        <w:rPr>
          <w:b/>
          <w:color w:val="5E9934"/>
        </w:rPr>
        <w:t>Taotluste tehniline kontroll</w:t>
      </w:r>
    </w:p>
    <w:p w14:paraId="00000226" w14:textId="77777777" w:rsidR="00A84836" w:rsidRPr="001B1031" w:rsidRDefault="00000000">
      <w:r w:rsidRPr="001B1031">
        <w:t>Tehniline kontroll sisaldab esitatud dokumentide ja taotlejate nõuetele vastavuse üle vaatamist tegevbüroo poolt. Vajadusel antakse taotluse esitajale aeg puuduste likvideerimiseks. Sisulisi hinnanguid tehnilise kontrolli etapis ei anta.</w:t>
      </w:r>
    </w:p>
    <w:p w14:paraId="00000229" w14:textId="77777777" w:rsidR="00A84836" w:rsidRPr="001B1031" w:rsidRDefault="00000000">
      <w:pPr>
        <w:numPr>
          <w:ilvl w:val="0"/>
          <w:numId w:val="13"/>
        </w:numPr>
        <w:pBdr>
          <w:top w:val="nil"/>
          <w:left w:val="nil"/>
          <w:bottom w:val="nil"/>
          <w:right w:val="nil"/>
          <w:between w:val="nil"/>
        </w:pBdr>
        <w:rPr>
          <w:b/>
          <w:color w:val="5E9934"/>
        </w:rPr>
      </w:pPr>
      <w:r w:rsidRPr="001B1031">
        <w:rPr>
          <w:b/>
          <w:color w:val="5E9934"/>
        </w:rPr>
        <w:t>Paikvaatlus ja/või taotlejate ärakuulamine</w:t>
      </w:r>
    </w:p>
    <w:p w14:paraId="0000022A" w14:textId="435490CC" w:rsidR="00A84836" w:rsidRPr="001B1031" w:rsidRDefault="00000000">
      <w:r w:rsidRPr="001B1031">
        <w:t>Paikvaatlusi korraldatakse reeglina investeeringuprojektidele osas. Samas võib hindamiskomisjon teha ettepaneku ka muude projektide vaatlemiseks koha peal. Investeeringuid mittesisaldavatele taotlustele rakendatakse ärakuulamist – taotleja esitleb oma projekti hindamiskomisjonile</w:t>
      </w:r>
      <w:r w:rsidR="00F67581" w:rsidRPr="001B1031">
        <w:t xml:space="preserve"> ja vastab hindajate küsimustele</w:t>
      </w:r>
      <w:r w:rsidRPr="001B1031">
        <w:t>.</w:t>
      </w:r>
    </w:p>
    <w:p w14:paraId="0000022B" w14:textId="77777777" w:rsidR="00A84836" w:rsidRPr="001B1031" w:rsidRDefault="00000000">
      <w:pPr>
        <w:numPr>
          <w:ilvl w:val="0"/>
          <w:numId w:val="13"/>
        </w:numPr>
        <w:pBdr>
          <w:top w:val="nil"/>
          <w:left w:val="nil"/>
          <w:bottom w:val="nil"/>
          <w:right w:val="nil"/>
          <w:between w:val="nil"/>
        </w:pBdr>
        <w:rPr>
          <w:b/>
          <w:color w:val="5E9934"/>
        </w:rPr>
      </w:pPr>
      <w:r w:rsidRPr="001B1031">
        <w:rPr>
          <w:b/>
          <w:color w:val="5E9934"/>
        </w:rPr>
        <w:t>Hindamine ja tulemuste kinnitamine</w:t>
      </w:r>
    </w:p>
    <w:p w14:paraId="0000022C" w14:textId="03BE9C3A" w:rsidR="00A84836" w:rsidRPr="001B1031" w:rsidRDefault="00000000">
      <w:r w:rsidRPr="001B1031">
        <w:t xml:space="preserve">Komisjoni liikmed hindavad taotlusi iseseisvalt vastavalt </w:t>
      </w:r>
      <w:r w:rsidR="0089088A" w:rsidRPr="001B1031">
        <w:t>hindamise k</w:t>
      </w:r>
      <w:sdt>
        <w:sdtPr>
          <w:tag w:val="goog_rdk_24"/>
          <w:id w:val="231365852"/>
        </w:sdtPr>
        <w:sdtContent/>
      </w:sdt>
      <w:r w:rsidR="0089088A" w:rsidRPr="001B1031">
        <w:t>orrale</w:t>
      </w:r>
      <w:r w:rsidRPr="001B1031">
        <w:t>. Hindamine toimub e-PRIA-s, v.a sotsiaalse kaitse suurendamise meetme puhul. Seal tagab tehnilise lahendus tegevbüroo.</w:t>
      </w:r>
    </w:p>
    <w:p w14:paraId="0000022D" w14:textId="77777777" w:rsidR="00A84836" w:rsidRPr="001B1031" w:rsidRDefault="00000000">
      <w:r w:rsidRPr="001B1031">
        <w:t>Seejärel viiakse taotluste arutamiseks läbi hindamiskomisjoni koosolek. Tulemused (taotluste pingerida meetmete kaupa) vormistatakse protokollina, mis esitatakse IHKK juhatusele.</w:t>
      </w:r>
    </w:p>
    <w:p w14:paraId="0000022E" w14:textId="77777777" w:rsidR="00A84836" w:rsidRPr="001B1031" w:rsidRDefault="00A84836">
      <w:pPr>
        <w:rPr>
          <w:b/>
        </w:rPr>
      </w:pPr>
    </w:p>
    <w:p w14:paraId="57EFBFE0" w14:textId="11327F28" w:rsidR="00950958" w:rsidRPr="001B1031" w:rsidRDefault="00000000" w:rsidP="00950958">
      <w:pPr>
        <w:rPr>
          <w:b/>
        </w:rPr>
      </w:pPr>
      <w:r w:rsidRPr="001B1031">
        <w:rPr>
          <w:b/>
        </w:rPr>
        <w:t>Taotluste hindamiskriteeriumid jagunevad kaheks osaks:</w:t>
      </w:r>
    </w:p>
    <w:p w14:paraId="4588A39A" w14:textId="77777777" w:rsidR="00950958" w:rsidRPr="001B1031" w:rsidRDefault="00950958" w:rsidP="00950958">
      <w:pPr>
        <w:pStyle w:val="ListParagraph"/>
        <w:numPr>
          <w:ilvl w:val="0"/>
          <w:numId w:val="34"/>
        </w:numPr>
        <w:spacing w:after="0"/>
        <w:rPr>
          <w:b/>
          <w:bCs/>
          <w:color w:val="5E9834" w:themeColor="accent2" w:themeShade="BF"/>
        </w:rPr>
      </w:pPr>
      <w:r w:rsidRPr="001B1031">
        <w:rPr>
          <w:b/>
          <w:bCs/>
          <w:color w:val="5E9834" w:themeColor="accent2" w:themeShade="BF"/>
        </w:rPr>
        <w:t xml:space="preserve">Universaalsed hindamiskriteeriumid (osakaal 70%, kõigil meetmetel ühesugused) </w:t>
      </w:r>
    </w:p>
    <w:p w14:paraId="25F918CC" w14:textId="77777777" w:rsidR="00950958" w:rsidRPr="001B1031" w:rsidRDefault="00950958" w:rsidP="00950958">
      <w:pPr>
        <w:pStyle w:val="ListParagraph"/>
        <w:spacing w:after="0"/>
        <w:ind w:left="360"/>
        <w:rPr>
          <w:b/>
          <w:bCs/>
          <w:color w:val="000000" w:themeColor="text1"/>
        </w:rPr>
      </w:pPr>
    </w:p>
    <w:p w14:paraId="60391962" w14:textId="19BA3F4D" w:rsidR="00950958" w:rsidRPr="001B1031" w:rsidRDefault="00950958" w:rsidP="00950958">
      <w:pPr>
        <w:pStyle w:val="ListParagraph"/>
        <w:numPr>
          <w:ilvl w:val="1"/>
          <w:numId w:val="34"/>
        </w:numPr>
        <w:spacing w:after="0"/>
        <w:rPr>
          <w:color w:val="000000" w:themeColor="text1"/>
        </w:rPr>
      </w:pPr>
      <w:r w:rsidRPr="001B1031">
        <w:rPr>
          <w:color w:val="000000" w:themeColor="text1"/>
        </w:rPr>
        <w:t>Projekti selgus: 15%</w:t>
      </w:r>
    </w:p>
    <w:p w14:paraId="098FA530" w14:textId="77777777" w:rsidR="00950958" w:rsidRPr="001B1031" w:rsidRDefault="00950958" w:rsidP="00950958">
      <w:pPr>
        <w:pStyle w:val="ListParagraph"/>
        <w:numPr>
          <w:ilvl w:val="1"/>
          <w:numId w:val="34"/>
        </w:numPr>
        <w:spacing w:after="0"/>
        <w:rPr>
          <w:color w:val="000000" w:themeColor="text1"/>
        </w:rPr>
      </w:pPr>
      <w:r w:rsidRPr="001B1031">
        <w:rPr>
          <w:color w:val="000000" w:themeColor="text1"/>
        </w:rPr>
        <w:lastRenderedPageBreak/>
        <w:t>Projekti eelarve kvaliteet: 15%</w:t>
      </w:r>
    </w:p>
    <w:p w14:paraId="66C0DB15" w14:textId="77777777" w:rsidR="00950958" w:rsidRPr="001B1031" w:rsidRDefault="00950958" w:rsidP="00950958">
      <w:pPr>
        <w:pStyle w:val="ListParagraph"/>
        <w:numPr>
          <w:ilvl w:val="1"/>
          <w:numId w:val="34"/>
        </w:numPr>
        <w:spacing w:after="0"/>
        <w:rPr>
          <w:color w:val="000000" w:themeColor="text1"/>
        </w:rPr>
      </w:pPr>
      <w:r w:rsidRPr="001B1031">
        <w:rPr>
          <w:color w:val="000000" w:themeColor="text1"/>
        </w:rPr>
        <w:t>Projekti ettevalmistatustase, teostatavus (tehniline ettevalmistatus): 10%</w:t>
      </w:r>
    </w:p>
    <w:p w14:paraId="0FA19AC2" w14:textId="77777777" w:rsidR="00950958" w:rsidRPr="001B1031" w:rsidRDefault="00950958" w:rsidP="00950958">
      <w:pPr>
        <w:pStyle w:val="ListParagraph"/>
        <w:numPr>
          <w:ilvl w:val="1"/>
          <w:numId w:val="34"/>
        </w:numPr>
        <w:spacing w:after="0"/>
        <w:rPr>
          <w:color w:val="000000" w:themeColor="text1"/>
        </w:rPr>
      </w:pPr>
      <w:r w:rsidRPr="001B1031">
        <w:rPr>
          <w:color w:val="000000" w:themeColor="text1"/>
        </w:rPr>
        <w:t>Projekti taotleja ja meeskonna suutlikkus: 10%</w:t>
      </w:r>
    </w:p>
    <w:p w14:paraId="45BACE0E" w14:textId="77777777" w:rsidR="00950958" w:rsidRPr="001B1031" w:rsidRDefault="00950958" w:rsidP="00950958">
      <w:pPr>
        <w:pStyle w:val="ListParagraph"/>
        <w:numPr>
          <w:ilvl w:val="1"/>
          <w:numId w:val="34"/>
        </w:numPr>
        <w:spacing w:after="0"/>
        <w:rPr>
          <w:color w:val="000000" w:themeColor="text1"/>
        </w:rPr>
      </w:pPr>
      <w:r w:rsidRPr="001B1031">
        <w:rPr>
          <w:color w:val="000000" w:themeColor="text1"/>
        </w:rPr>
        <w:t>Projekti tulemuste jätkusuutlikkus, kestlikkus:5%</w:t>
      </w:r>
    </w:p>
    <w:p w14:paraId="2A7FD72A" w14:textId="77777777" w:rsidR="00950958" w:rsidRPr="001B1031" w:rsidRDefault="00950958" w:rsidP="00950958">
      <w:pPr>
        <w:pStyle w:val="ListParagraph"/>
        <w:numPr>
          <w:ilvl w:val="1"/>
          <w:numId w:val="34"/>
        </w:numPr>
        <w:spacing w:after="0"/>
        <w:rPr>
          <w:color w:val="000000" w:themeColor="text1"/>
        </w:rPr>
      </w:pPr>
      <w:r w:rsidRPr="001B1031">
        <w:rPr>
          <w:color w:val="000000" w:themeColor="text1"/>
        </w:rPr>
        <w:t>Projekti uuenduslikkus: 10%</w:t>
      </w:r>
    </w:p>
    <w:p w14:paraId="056E2534" w14:textId="77777777" w:rsidR="00950958" w:rsidRPr="001B1031" w:rsidRDefault="00950958" w:rsidP="00950958">
      <w:pPr>
        <w:pStyle w:val="ListParagraph"/>
        <w:numPr>
          <w:ilvl w:val="1"/>
          <w:numId w:val="34"/>
        </w:numPr>
        <w:spacing w:after="0"/>
        <w:rPr>
          <w:color w:val="000000" w:themeColor="text1"/>
        </w:rPr>
      </w:pPr>
      <w:r w:rsidRPr="001B1031">
        <w:rPr>
          <w:color w:val="000000" w:themeColor="text1"/>
        </w:rPr>
        <w:t>Projekti koostöisus:5%</w:t>
      </w:r>
    </w:p>
    <w:p w14:paraId="6D95DF2E" w14:textId="77777777" w:rsidR="00950958" w:rsidRPr="001B1031" w:rsidRDefault="00950958" w:rsidP="00950958">
      <w:pPr>
        <w:pStyle w:val="ListParagraph"/>
        <w:spacing w:after="0"/>
        <w:ind w:left="360"/>
        <w:rPr>
          <w:b/>
          <w:bCs/>
          <w:color w:val="000000" w:themeColor="text1"/>
        </w:rPr>
      </w:pPr>
    </w:p>
    <w:p w14:paraId="299FD6C2" w14:textId="5944DEF9" w:rsidR="00950958" w:rsidRPr="001B1031" w:rsidRDefault="00950958" w:rsidP="00950958">
      <w:pPr>
        <w:pStyle w:val="ListParagraph"/>
        <w:numPr>
          <w:ilvl w:val="0"/>
          <w:numId w:val="34"/>
        </w:numPr>
        <w:spacing w:after="0"/>
        <w:rPr>
          <w:b/>
          <w:bCs/>
          <w:color w:val="5E9834" w:themeColor="accent2" w:themeShade="BF"/>
        </w:rPr>
      </w:pPr>
      <w:r w:rsidRPr="001B1031">
        <w:rPr>
          <w:b/>
          <w:bCs/>
          <w:color w:val="5E9834" w:themeColor="accent2" w:themeShade="BF"/>
        </w:rPr>
        <w:t>Meetmespetsiifilised hindamiskriteeriumid (osakaal 30%, lähtuvad meetme eesmärgist ja tulemusnäitajatest)</w:t>
      </w:r>
    </w:p>
    <w:p w14:paraId="73FE8B71" w14:textId="77777777" w:rsidR="00950958" w:rsidRPr="001B1031" w:rsidRDefault="00950958" w:rsidP="00950958">
      <w:pPr>
        <w:spacing w:after="0"/>
        <w:rPr>
          <w:color w:val="000000" w:themeColor="text1"/>
        </w:rPr>
      </w:pPr>
    </w:p>
    <w:p w14:paraId="07386C62" w14:textId="77777777" w:rsidR="00950958" w:rsidRPr="001B1031" w:rsidRDefault="00950958" w:rsidP="00950958">
      <w:pPr>
        <w:spacing w:after="0"/>
        <w:rPr>
          <w:b/>
          <w:bCs/>
          <w:color w:val="000000" w:themeColor="text1"/>
        </w:rPr>
      </w:pPr>
      <w:r w:rsidRPr="001B1031">
        <w:rPr>
          <w:b/>
          <w:bCs/>
          <w:color w:val="000000" w:themeColor="text1"/>
        </w:rPr>
        <w:t>Meede 1: Elukeskkonna kvaliteedi tõstmine</w:t>
      </w:r>
    </w:p>
    <w:p w14:paraId="1AA2A8AC" w14:textId="77777777" w:rsidR="00950958" w:rsidRPr="001B1031" w:rsidRDefault="00950958" w:rsidP="00950958">
      <w:pPr>
        <w:pStyle w:val="ListParagraph"/>
        <w:numPr>
          <w:ilvl w:val="1"/>
          <w:numId w:val="34"/>
        </w:numPr>
        <w:spacing w:after="0"/>
        <w:rPr>
          <w:b/>
          <w:bCs/>
          <w:color w:val="000000" w:themeColor="text1"/>
        </w:rPr>
      </w:pPr>
      <w:r w:rsidRPr="001B1031">
        <w:rPr>
          <w:color w:val="000000" w:themeColor="text1"/>
        </w:rPr>
        <w:t>Objekti vajalikkus piirkonnale, mõju elukeskkonna kvaliteedile, terviklikkus: 20%</w:t>
      </w:r>
    </w:p>
    <w:p w14:paraId="6D2D8362" w14:textId="77777777" w:rsidR="00950958" w:rsidRPr="001B1031" w:rsidRDefault="00950958" w:rsidP="00950958">
      <w:pPr>
        <w:pStyle w:val="ListParagraph"/>
        <w:numPr>
          <w:ilvl w:val="1"/>
          <w:numId w:val="34"/>
        </w:numPr>
        <w:spacing w:after="0"/>
        <w:rPr>
          <w:b/>
          <w:bCs/>
          <w:color w:val="000000" w:themeColor="text1"/>
        </w:rPr>
      </w:pPr>
      <w:r w:rsidRPr="001B1031">
        <w:rPr>
          <w:color w:val="000000" w:themeColor="text1"/>
        </w:rPr>
        <w:t>Projekti mõju ulatus, kasusaajate arv: 10%</w:t>
      </w:r>
    </w:p>
    <w:p w14:paraId="06162996" w14:textId="77777777" w:rsidR="00950958" w:rsidRPr="001B1031" w:rsidRDefault="00950958" w:rsidP="00950958">
      <w:pPr>
        <w:spacing w:after="0"/>
        <w:rPr>
          <w:color w:val="000000" w:themeColor="text1"/>
        </w:rPr>
      </w:pPr>
    </w:p>
    <w:p w14:paraId="1B461106" w14:textId="1C6E3718" w:rsidR="00950958" w:rsidRPr="001B1031" w:rsidRDefault="00950958" w:rsidP="00950958">
      <w:pPr>
        <w:spacing w:after="0"/>
        <w:rPr>
          <w:b/>
          <w:bCs/>
          <w:color w:val="000000" w:themeColor="text1"/>
        </w:rPr>
      </w:pPr>
      <w:r w:rsidRPr="001B1031">
        <w:rPr>
          <w:b/>
          <w:bCs/>
          <w:color w:val="000000" w:themeColor="text1"/>
        </w:rPr>
        <w:t>Meede 2: Kohapealse ettevõtluse soodustamine</w:t>
      </w:r>
    </w:p>
    <w:p w14:paraId="6A07C920" w14:textId="77777777" w:rsidR="00950958" w:rsidRPr="001B1031" w:rsidRDefault="00950958" w:rsidP="00950958">
      <w:pPr>
        <w:pStyle w:val="ListParagraph"/>
        <w:numPr>
          <w:ilvl w:val="1"/>
          <w:numId w:val="35"/>
        </w:numPr>
        <w:spacing w:after="0"/>
        <w:rPr>
          <w:color w:val="000000" w:themeColor="text1"/>
        </w:rPr>
      </w:pPr>
      <w:r w:rsidRPr="001B1031">
        <w:rPr>
          <w:color w:val="000000" w:themeColor="text1"/>
        </w:rPr>
        <w:t>Projekti mõju uue/parendatud teenuse või toote loomisele: 15%</w:t>
      </w:r>
    </w:p>
    <w:p w14:paraId="47BBC86F" w14:textId="6902054D" w:rsidR="00950958" w:rsidRPr="001B1031" w:rsidRDefault="00950958" w:rsidP="00950958">
      <w:pPr>
        <w:pStyle w:val="ListParagraph"/>
        <w:numPr>
          <w:ilvl w:val="1"/>
          <w:numId w:val="35"/>
        </w:numPr>
        <w:spacing w:after="0"/>
        <w:rPr>
          <w:color w:val="000000" w:themeColor="text1"/>
        </w:rPr>
      </w:pPr>
      <w:r w:rsidRPr="001B1031">
        <w:rPr>
          <w:color w:val="000000" w:themeColor="text1"/>
        </w:rPr>
        <w:t>Projekti mõju töökohtadele: 10%</w:t>
      </w:r>
    </w:p>
    <w:p w14:paraId="0A05352D" w14:textId="41CCF2A3" w:rsidR="00950958" w:rsidRPr="001B1031" w:rsidRDefault="00950958" w:rsidP="00950958">
      <w:pPr>
        <w:pStyle w:val="ListParagraph"/>
        <w:numPr>
          <w:ilvl w:val="1"/>
          <w:numId w:val="35"/>
        </w:numPr>
        <w:spacing w:after="0"/>
        <w:rPr>
          <w:color w:val="000000" w:themeColor="text1"/>
        </w:rPr>
      </w:pPr>
      <w:r w:rsidRPr="001B1031">
        <w:rPr>
          <w:color w:val="000000" w:themeColor="text1"/>
        </w:rPr>
        <w:t>Projekti omafinantseeringu määr:5%</w:t>
      </w:r>
    </w:p>
    <w:p w14:paraId="04D5B394" w14:textId="77777777" w:rsidR="00950958" w:rsidRPr="001B1031" w:rsidRDefault="00950958" w:rsidP="00950958">
      <w:pPr>
        <w:spacing w:after="0"/>
      </w:pPr>
    </w:p>
    <w:p w14:paraId="1556D909" w14:textId="77777777" w:rsidR="00950958" w:rsidRPr="001B1031" w:rsidRDefault="00950958" w:rsidP="00950958">
      <w:pPr>
        <w:spacing w:after="0"/>
        <w:rPr>
          <w:b/>
          <w:bCs/>
        </w:rPr>
      </w:pPr>
      <w:r w:rsidRPr="001B1031">
        <w:rPr>
          <w:b/>
          <w:bCs/>
        </w:rPr>
        <w:t>Meede 3: Kogukondade võimekuse suurendamine</w:t>
      </w:r>
    </w:p>
    <w:p w14:paraId="3FD0DE73" w14:textId="77777777" w:rsidR="00950958" w:rsidRPr="001B1031" w:rsidRDefault="00950958" w:rsidP="00950958">
      <w:pPr>
        <w:pStyle w:val="ListParagraph"/>
        <w:numPr>
          <w:ilvl w:val="1"/>
          <w:numId w:val="36"/>
        </w:numPr>
        <w:spacing w:after="0"/>
      </w:pPr>
      <w:r w:rsidRPr="001B1031">
        <w:t>Projekti mõju kogukondade omaalgatuse ja võimekuse suurendamisele: 15%</w:t>
      </w:r>
    </w:p>
    <w:p w14:paraId="4AF2B3C0" w14:textId="77777777" w:rsidR="00950958" w:rsidRPr="001B1031" w:rsidRDefault="00950958" w:rsidP="00950958">
      <w:pPr>
        <w:pStyle w:val="ListParagraph"/>
        <w:numPr>
          <w:ilvl w:val="1"/>
          <w:numId w:val="36"/>
        </w:numPr>
        <w:spacing w:after="0"/>
      </w:pPr>
      <w:r w:rsidRPr="001B1031">
        <w:t>Projekti mõju ulatus, kasusaajate arv: 10%</w:t>
      </w:r>
    </w:p>
    <w:p w14:paraId="5BE69BA6" w14:textId="77777777" w:rsidR="00950958" w:rsidRPr="001B1031" w:rsidRDefault="00950958" w:rsidP="00950958">
      <w:pPr>
        <w:pStyle w:val="ListParagraph"/>
        <w:numPr>
          <w:ilvl w:val="1"/>
          <w:numId w:val="36"/>
        </w:numPr>
        <w:spacing w:after="0"/>
      </w:pPr>
      <w:r w:rsidRPr="001B1031">
        <w:t>Projekti mõju kohaliku identiteedi hoidmisele ja edasiarendamisele: 5%</w:t>
      </w:r>
    </w:p>
    <w:p w14:paraId="38EE1369" w14:textId="27724D80" w:rsidR="00950958" w:rsidRDefault="00950958" w:rsidP="00950958">
      <w:pPr>
        <w:spacing w:after="0"/>
      </w:pPr>
    </w:p>
    <w:p w14:paraId="6713ECE2" w14:textId="6BEB3C92" w:rsidR="005E0680" w:rsidRDefault="005E0680" w:rsidP="00950958">
      <w:pPr>
        <w:spacing w:after="0"/>
      </w:pPr>
      <w:r w:rsidRPr="001B1031">
        <w:rPr>
          <w:b/>
          <w:bCs/>
        </w:rPr>
        <w:t xml:space="preserve">Meede </w:t>
      </w:r>
      <w:r>
        <w:rPr>
          <w:b/>
          <w:bCs/>
        </w:rPr>
        <w:t>4</w:t>
      </w:r>
      <w:r w:rsidRPr="001B1031">
        <w:rPr>
          <w:b/>
          <w:bCs/>
        </w:rPr>
        <w:t>:</w:t>
      </w:r>
      <w:r>
        <w:rPr>
          <w:b/>
          <w:bCs/>
        </w:rPr>
        <w:t xml:space="preserve"> </w:t>
      </w:r>
      <w:r w:rsidRPr="005E0680">
        <w:t xml:space="preserve">eraldi ei hinnata, </w:t>
      </w:r>
      <w:r>
        <w:t>o</w:t>
      </w:r>
      <w:r w:rsidRPr="005E0680">
        <w:t>tsustatakse</w:t>
      </w:r>
      <w:r>
        <w:t xml:space="preserve"> üldkoosolekul.</w:t>
      </w:r>
    </w:p>
    <w:p w14:paraId="2358E909" w14:textId="77777777" w:rsidR="005E0680" w:rsidRPr="001B1031" w:rsidRDefault="005E0680" w:rsidP="00950958">
      <w:pPr>
        <w:spacing w:after="0"/>
      </w:pPr>
    </w:p>
    <w:p w14:paraId="2039D6D7" w14:textId="1457E3FE" w:rsidR="002D4DCC" w:rsidRPr="002A56DD" w:rsidRDefault="002D4DCC" w:rsidP="002D4DCC">
      <w:pPr>
        <w:spacing w:after="0"/>
        <w:rPr>
          <w:b/>
          <w:bCs/>
        </w:rPr>
      </w:pPr>
      <w:r w:rsidRPr="002A56DD">
        <w:rPr>
          <w:b/>
          <w:bCs/>
        </w:rPr>
        <w:t xml:space="preserve">Meede 5: </w:t>
      </w:r>
      <w:r w:rsidR="00390649" w:rsidRPr="002A56DD">
        <w:rPr>
          <w:b/>
          <w:bCs/>
        </w:rPr>
        <w:t>Sotsiaalse kaitse tugevdamine</w:t>
      </w:r>
    </w:p>
    <w:p w14:paraId="65F3C454" w14:textId="115144B9" w:rsidR="002D4DCC" w:rsidRPr="002A56DD" w:rsidRDefault="002A56DD" w:rsidP="002D4DCC">
      <w:pPr>
        <w:pStyle w:val="ListParagraph"/>
        <w:numPr>
          <w:ilvl w:val="1"/>
          <w:numId w:val="37"/>
        </w:numPr>
        <w:spacing w:after="0"/>
      </w:pPr>
      <w:r>
        <w:t>Projekti vajalikkus sihtgrupi jaoks:</w:t>
      </w:r>
      <w:r w:rsidR="002D4DCC" w:rsidRPr="002A56DD">
        <w:t xml:space="preserve"> 15%</w:t>
      </w:r>
    </w:p>
    <w:p w14:paraId="53BFBCA1" w14:textId="428CE159" w:rsidR="002D4DCC" w:rsidRPr="002A56DD" w:rsidRDefault="002D4DCC" w:rsidP="002D4DCC">
      <w:pPr>
        <w:pStyle w:val="ListParagraph"/>
        <w:numPr>
          <w:ilvl w:val="1"/>
          <w:numId w:val="37"/>
        </w:numPr>
        <w:spacing w:after="0"/>
      </w:pPr>
      <w:r w:rsidRPr="002A56DD">
        <w:t>Projekti mõju ulatus, kasusaajate arv: 1</w:t>
      </w:r>
      <w:r w:rsidR="002A56DD">
        <w:t>5</w:t>
      </w:r>
      <w:r w:rsidRPr="002A56DD">
        <w:t>%</w:t>
      </w:r>
    </w:p>
    <w:p w14:paraId="55EDD60F" w14:textId="77777777" w:rsidR="002D4DCC" w:rsidRPr="001B1031" w:rsidRDefault="002D4DCC" w:rsidP="00950958">
      <w:pPr>
        <w:spacing w:after="0"/>
      </w:pPr>
    </w:p>
    <w:p w14:paraId="734E3D19" w14:textId="058DAED2" w:rsidR="00950958" w:rsidRPr="001B1031" w:rsidRDefault="00950958" w:rsidP="00950958">
      <w:pPr>
        <w:spacing w:after="0"/>
      </w:pPr>
      <w:r w:rsidRPr="001B1031">
        <w:t>Hindamine toimub skaalal 1–4 (1 – puudulik... 4 – väga hea). Kõigi hindamiskriteeriumite puhul on lävendiks  kokku 60%, meetmespetsiifiliste kriteeriumite lävend on samuti 60%.</w:t>
      </w:r>
    </w:p>
    <w:p w14:paraId="6E837E13" w14:textId="77777777" w:rsidR="00950958" w:rsidRPr="001B1031" w:rsidRDefault="00950958">
      <w:pPr>
        <w:rPr>
          <w:color w:val="FF0000"/>
        </w:rPr>
      </w:pPr>
    </w:p>
    <w:p w14:paraId="000002AB" w14:textId="77777777" w:rsidR="00A84836" w:rsidRPr="001B1031" w:rsidRDefault="00000000">
      <w:pPr>
        <w:pStyle w:val="Heading2"/>
        <w:numPr>
          <w:ilvl w:val="1"/>
          <w:numId w:val="20"/>
        </w:numPr>
        <w:rPr>
          <w:rFonts w:ascii="Corbel" w:eastAsia="Corbel" w:hAnsi="Corbel" w:cs="Corbel"/>
        </w:rPr>
      </w:pPr>
      <w:bookmarkStart w:id="22" w:name="_Toc134038003"/>
      <w:r w:rsidRPr="001B1031">
        <w:rPr>
          <w:rFonts w:ascii="Corbel" w:eastAsia="Corbel" w:hAnsi="Corbel" w:cs="Corbel"/>
        </w:rPr>
        <w:t>Koostöö</w:t>
      </w:r>
      <w:bookmarkEnd w:id="22"/>
    </w:p>
    <w:p w14:paraId="000002AC" w14:textId="77777777" w:rsidR="00A84836" w:rsidRPr="001B1031" w:rsidRDefault="00A84836">
      <w:pPr>
        <w:spacing w:after="0"/>
        <w:rPr>
          <w:b/>
        </w:rPr>
      </w:pPr>
    </w:p>
    <w:p w14:paraId="000002AD" w14:textId="75346F10" w:rsidR="00A84836" w:rsidRPr="001B1031" w:rsidRDefault="00000000">
      <w:pPr>
        <w:spacing w:after="0"/>
      </w:pPr>
      <w:r w:rsidRPr="001B1031">
        <w:t>Perioodil 2023-2027 koostööd kavandades võetakse arvesse IHKK senised kogemused ja lähtutakse strateegia fookusteemadest. Nii piirkonna sisese koostöö edendamine kui ka koostöö teiste LEADER-tegevusrühmade ja partneritega nii Eestis kui mujal on toetatud meetme 4 (Koostöö) raames, kus taotlejaks on tegevusrühm ise.  Lisaks on koostöötegevused olulisel kohal ka meetmes 3 (Kogukondade võimekuse suurendamine). Meetmetes 1 (Elukeskkonna kvaliteedi tõstmine) ja 2 (Kohapealse mikro</w:t>
      </w:r>
      <w:r w:rsidR="006E2CDA" w:rsidRPr="001B1031">
        <w:t>- ja väike</w:t>
      </w:r>
      <w:r w:rsidRPr="001B1031">
        <w:t xml:space="preserve">ettevõtluse soodustamine) koostöö põhieesmärk ei ole, kuid laiemalt on väga oodatud algatused, mis toetavad nii ettevõtjate kui ka vabaühenduste ja kohalike omavalitsuste ühist tegutsemist. </w:t>
      </w:r>
    </w:p>
    <w:p w14:paraId="000002AE" w14:textId="77777777" w:rsidR="00A84836" w:rsidRPr="001B1031" w:rsidRDefault="00A84836">
      <w:pPr>
        <w:spacing w:after="0"/>
      </w:pPr>
    </w:p>
    <w:p w14:paraId="000002AF" w14:textId="77777777" w:rsidR="00A84836" w:rsidRPr="001B1031" w:rsidRDefault="00000000">
      <w:pPr>
        <w:spacing w:after="0"/>
        <w:rPr>
          <w:b/>
        </w:rPr>
      </w:pPr>
      <w:r w:rsidRPr="001B1031">
        <w:rPr>
          <w:b/>
        </w:rPr>
        <w:t>Võimalikud IHKK koostööprojektid (sh nn vihmavarjuprojektid) on:</w:t>
      </w:r>
    </w:p>
    <w:p w14:paraId="000002B0" w14:textId="77777777" w:rsidR="00A84836" w:rsidRPr="001B1031" w:rsidRDefault="00A84836">
      <w:pPr>
        <w:spacing w:after="0"/>
        <w:rPr>
          <w:b/>
        </w:rPr>
      </w:pPr>
    </w:p>
    <w:p w14:paraId="000002B1" w14:textId="77777777" w:rsidR="00A84836" w:rsidRPr="001B1031" w:rsidRDefault="00000000">
      <w:pPr>
        <w:numPr>
          <w:ilvl w:val="0"/>
          <w:numId w:val="28"/>
        </w:numPr>
        <w:spacing w:after="0"/>
      </w:pPr>
      <w:r w:rsidRPr="001B1031">
        <w:rPr>
          <w:b/>
          <w:color w:val="5E9934"/>
        </w:rPr>
        <w:lastRenderedPageBreak/>
        <w:t>Piirkonna ettevõtjate võrgustamise programm</w:t>
      </w:r>
      <w:r w:rsidRPr="001B1031">
        <w:rPr>
          <w:color w:val="5E9934"/>
        </w:rPr>
        <w:t xml:space="preserve"> </w:t>
      </w:r>
      <w:r w:rsidRPr="001B1031">
        <w:t>– sh piirkonna ettevõtjate külastamine; ühine teadlikkuse tõstmine (koolitused) jms; koostööalgatuste toetamine (nt ühised paketid vms); ettevõtjate tunnustamine jms. Tegu on olulise algatusega, mis ühelt poolt toetab infovahetust, suhtlemist ja koostöövõrgustike arendamist, teisalt ka teadlikkuse ja teadmiste kasvatamist.</w:t>
      </w:r>
    </w:p>
    <w:p w14:paraId="000002B2" w14:textId="77777777" w:rsidR="00A84836" w:rsidRPr="001B1031" w:rsidRDefault="00000000">
      <w:pPr>
        <w:numPr>
          <w:ilvl w:val="0"/>
          <w:numId w:val="28"/>
        </w:numPr>
        <w:spacing w:after="0"/>
      </w:pPr>
      <w:r w:rsidRPr="001B1031">
        <w:rPr>
          <w:b/>
          <w:color w:val="5E9934"/>
        </w:rPr>
        <w:t>Noorte programm</w:t>
      </w:r>
      <w:r w:rsidRPr="001B1031">
        <w:rPr>
          <w:color w:val="5E9934"/>
        </w:rPr>
        <w:t xml:space="preserve">  </w:t>
      </w:r>
      <w:r w:rsidRPr="001B1031">
        <w:t>– algatuse laiem eesmärk on noorte omaalgatuse toetamine ning ettevõtlikkuse suurendamine, seda nii kogukondlike tegevuste kui ka ettevõtluse puhul. Tegevuse juures on oluliseks ka noorte tugevam sidumine piirkonnaga ning LEADER-tegevustega.</w:t>
      </w:r>
    </w:p>
    <w:p w14:paraId="000002B3" w14:textId="77777777" w:rsidR="00A84836" w:rsidRPr="001B1031" w:rsidRDefault="00000000">
      <w:pPr>
        <w:numPr>
          <w:ilvl w:val="0"/>
          <w:numId w:val="28"/>
        </w:numPr>
        <w:spacing w:after="0"/>
        <w:rPr>
          <w:b/>
        </w:rPr>
      </w:pPr>
      <w:r w:rsidRPr="001B1031">
        <w:rPr>
          <w:b/>
          <w:color w:val="5E9934"/>
        </w:rPr>
        <w:t xml:space="preserve">Kohaliku toidu koostööprojekt </w:t>
      </w:r>
      <w:r w:rsidRPr="001B1031">
        <w:t xml:space="preserve">– perioodil on kavas jätkata kohaliku toidu temaatika arendamisega koostöös teiste LEADER-tegevusrühmade ja partneritega. </w:t>
      </w:r>
    </w:p>
    <w:p w14:paraId="000002B4" w14:textId="0E63ADDC" w:rsidR="00A84836" w:rsidRPr="001B1031" w:rsidRDefault="00000000">
      <w:pPr>
        <w:numPr>
          <w:ilvl w:val="0"/>
          <w:numId w:val="28"/>
        </w:numPr>
        <w:spacing w:after="0"/>
      </w:pPr>
      <w:r w:rsidRPr="001B1031">
        <w:rPr>
          <w:b/>
          <w:color w:val="5E9934"/>
        </w:rPr>
        <w:t>Koostöö teiste LEADER-tegevusrühmadega</w:t>
      </w:r>
      <w:r w:rsidRPr="001B1031">
        <w:rPr>
          <w:b/>
        </w:rPr>
        <w:t xml:space="preserve"> </w:t>
      </w:r>
      <w:r w:rsidRPr="001B1031">
        <w:t xml:space="preserve">– IHKK kavandab jätkutegevusi erinevate LEADER-tegevusrühmadega, sh Harjumaa tegevusrühmad, kellega on mitmeid sarnaseid väljakutseid. Võimalikeks teemadeks on </w:t>
      </w:r>
      <w:r w:rsidR="002A092C" w:rsidRPr="001B1031">
        <w:t xml:space="preserve">kestlik maaettevõtlus, </w:t>
      </w:r>
      <w:r w:rsidRPr="001B1031">
        <w:t>tunnustamine, erinevate ühistegevuste läbiviimine jms.</w:t>
      </w:r>
    </w:p>
    <w:p w14:paraId="000002B5" w14:textId="77777777" w:rsidR="00A84836" w:rsidRPr="001B1031" w:rsidRDefault="00000000">
      <w:pPr>
        <w:numPr>
          <w:ilvl w:val="0"/>
          <w:numId w:val="28"/>
        </w:numPr>
        <w:spacing w:after="0"/>
      </w:pPr>
      <w:r w:rsidRPr="001B1031">
        <w:rPr>
          <w:b/>
          <w:color w:val="5E9934"/>
        </w:rPr>
        <w:t xml:space="preserve">Väliskoostöö edasiarendamine </w:t>
      </w:r>
      <w:r w:rsidRPr="001B1031">
        <w:t>– väliskoostöö kavandamisel lähtutakse IHKK strateegia  fookustest ja seniste koostöösidemete edasiarendamisest.</w:t>
      </w:r>
    </w:p>
    <w:p w14:paraId="000002B6" w14:textId="77777777" w:rsidR="00A84836" w:rsidRPr="001B1031" w:rsidRDefault="00A84836"/>
    <w:p w14:paraId="000002B7" w14:textId="77777777" w:rsidR="00A84836" w:rsidRPr="001B1031" w:rsidRDefault="00000000">
      <w:pPr>
        <w:pStyle w:val="Heading2"/>
        <w:numPr>
          <w:ilvl w:val="1"/>
          <w:numId w:val="20"/>
        </w:numPr>
        <w:rPr>
          <w:rFonts w:ascii="Corbel" w:eastAsia="Corbel" w:hAnsi="Corbel" w:cs="Corbel"/>
        </w:rPr>
      </w:pPr>
      <w:bookmarkStart w:id="23" w:name="_Toc134038004"/>
      <w:r w:rsidRPr="001B1031">
        <w:rPr>
          <w:rFonts w:ascii="Corbel" w:eastAsia="Corbel" w:hAnsi="Corbel" w:cs="Corbel"/>
        </w:rPr>
        <w:t>Seire korraldus ja strateegia muutmine</w:t>
      </w:r>
      <w:bookmarkEnd w:id="23"/>
    </w:p>
    <w:p w14:paraId="000002B8" w14:textId="77777777" w:rsidR="00A84836" w:rsidRPr="001B1031" w:rsidRDefault="00A84836"/>
    <w:p w14:paraId="000002B9" w14:textId="41509643" w:rsidR="00A84836" w:rsidRPr="001B1031" w:rsidRDefault="00000000">
      <w:r w:rsidRPr="001B1031">
        <w:t>Strateegia seiret korraldab IHKK juhatus ja tegevusi viib ellu tegev</w:t>
      </w:r>
      <w:sdt>
        <w:sdtPr>
          <w:tag w:val="goog_rdk_29"/>
          <w:id w:val="-2055691793"/>
        </w:sdtPr>
        <w:sdtContent/>
      </w:sdt>
      <w:r w:rsidR="009B483A" w:rsidRPr="001B1031">
        <w:t>meeskond</w:t>
      </w:r>
      <w:r w:rsidRPr="001B1031">
        <w:t>. Mõõdikud on kajastatud toodud peatükis 2.2.1.</w:t>
      </w:r>
    </w:p>
    <w:p w14:paraId="000002BA" w14:textId="77777777" w:rsidR="00A84836" w:rsidRPr="001B1031" w:rsidRDefault="00000000">
      <w:r w:rsidRPr="001B1031">
        <w:t>Eristatakse kahte sorti näitajaid:</w:t>
      </w:r>
    </w:p>
    <w:p w14:paraId="000002BB" w14:textId="6EA3F482" w:rsidR="00A84836" w:rsidRPr="001B1031" w:rsidRDefault="00000000">
      <w:pPr>
        <w:numPr>
          <w:ilvl w:val="0"/>
          <w:numId w:val="14"/>
        </w:numPr>
        <w:pBdr>
          <w:top w:val="nil"/>
          <w:left w:val="nil"/>
          <w:bottom w:val="nil"/>
          <w:right w:val="nil"/>
          <w:between w:val="nil"/>
        </w:pBdr>
        <w:spacing w:after="0"/>
      </w:pPr>
      <w:r w:rsidRPr="001B1031">
        <w:rPr>
          <w:b/>
          <w:color w:val="000000"/>
        </w:rPr>
        <w:t>Tulemusnäitajad</w:t>
      </w:r>
      <w:r w:rsidRPr="001B1031">
        <w:rPr>
          <w:color w:val="000000"/>
        </w:rPr>
        <w:t xml:space="preserve">, mis mõõdavad eesmärkide täitmist ja millele on seatud sihttasemed (vt tabel </w:t>
      </w:r>
      <w:r w:rsidR="0030580E">
        <w:rPr>
          <w:color w:val="000000"/>
        </w:rPr>
        <w:t>8</w:t>
      </w:r>
      <w:r w:rsidRPr="001B1031">
        <w:rPr>
          <w:color w:val="000000"/>
        </w:rPr>
        <w:t>). Tulemusnäitajad jagunevad omakorda kaheks:</w:t>
      </w:r>
    </w:p>
    <w:p w14:paraId="000002BC" w14:textId="77777777" w:rsidR="00A84836" w:rsidRPr="001B1031" w:rsidRDefault="00000000">
      <w:pPr>
        <w:numPr>
          <w:ilvl w:val="1"/>
          <w:numId w:val="14"/>
        </w:numPr>
        <w:pBdr>
          <w:top w:val="nil"/>
          <w:left w:val="nil"/>
          <w:bottom w:val="nil"/>
          <w:right w:val="nil"/>
          <w:between w:val="nil"/>
        </w:pBdr>
        <w:spacing w:after="0"/>
      </w:pPr>
      <w:r w:rsidRPr="001B1031">
        <w:rPr>
          <w:color w:val="000000"/>
        </w:rPr>
        <w:t>Kohustuslikud tulemusnäitajad – need tulenevad Euroopa Liidu ühise põllumajanduspoliitika strateegiakavast 2023–2027 ja on aluseks tegevusrühma iga-aastase kohustusliku seirearuande koostamisele.</w:t>
      </w:r>
    </w:p>
    <w:p w14:paraId="000002BD" w14:textId="77777777" w:rsidR="00A84836" w:rsidRPr="001B1031" w:rsidRDefault="00000000">
      <w:pPr>
        <w:numPr>
          <w:ilvl w:val="1"/>
          <w:numId w:val="14"/>
        </w:numPr>
        <w:pBdr>
          <w:top w:val="nil"/>
          <w:left w:val="nil"/>
          <w:bottom w:val="nil"/>
          <w:right w:val="nil"/>
          <w:between w:val="nil"/>
        </w:pBdr>
        <w:spacing w:after="0"/>
      </w:pPr>
      <w:r w:rsidRPr="001B1031">
        <w:rPr>
          <w:color w:val="000000"/>
        </w:rPr>
        <w:t>Tegevusrühma poolt täiendavalt määratletud näitajad, mis aitavad mõista, kas ja kuivõrd on eesmärgid täidetud.</w:t>
      </w:r>
    </w:p>
    <w:p w14:paraId="000002BE" w14:textId="77777777" w:rsidR="00A84836" w:rsidRPr="001B1031" w:rsidRDefault="00000000">
      <w:pPr>
        <w:numPr>
          <w:ilvl w:val="0"/>
          <w:numId w:val="14"/>
        </w:numPr>
        <w:pBdr>
          <w:top w:val="nil"/>
          <w:left w:val="nil"/>
          <w:bottom w:val="nil"/>
          <w:right w:val="nil"/>
          <w:between w:val="nil"/>
        </w:pBdr>
      </w:pPr>
      <w:r w:rsidRPr="00AC39CC">
        <w:rPr>
          <w:b/>
          <w:bCs/>
          <w:color w:val="000000"/>
        </w:rPr>
        <w:t>Väljundnäitajad</w:t>
      </w:r>
      <w:r w:rsidRPr="001B1031">
        <w:rPr>
          <w:color w:val="000000"/>
        </w:rPr>
        <w:t xml:space="preserve">, mis on sätestatud eraldi igale meetmele. Vastavalt taotlustest saadavale infole seiratakse jooksvalt väljundnäitajate numbrilisi väärtusi, et strateegiaperioodi lõpus oleks võimalik hinnata, millist tüüpi tegevused on olnud kõige sagedasemad, milliseid teemasid oluliselt adresseeritud ei ole jne. </w:t>
      </w:r>
    </w:p>
    <w:p w14:paraId="000002BF" w14:textId="77777777" w:rsidR="00A84836" w:rsidRPr="001B1031" w:rsidRDefault="00000000">
      <w:r w:rsidRPr="001B1031">
        <w:t>Tulemus- ja väljundnäitajad annavad mh sisendi järgmise strateegiaperioodi meetmete kujundamiseks.</w:t>
      </w:r>
    </w:p>
    <w:p w14:paraId="000002C0" w14:textId="77777777" w:rsidR="00A84836" w:rsidRPr="001B1031" w:rsidRDefault="00A84836"/>
    <w:p w14:paraId="000002C1" w14:textId="1B59BBAC" w:rsidR="00A84836" w:rsidRPr="001B1031" w:rsidRDefault="00000000">
      <w:pPr>
        <w:pBdr>
          <w:top w:val="nil"/>
          <w:left w:val="nil"/>
          <w:bottom w:val="nil"/>
          <w:right w:val="nil"/>
          <w:between w:val="nil"/>
        </w:pBdr>
        <w:spacing w:after="200"/>
        <w:rPr>
          <w:color w:val="212121"/>
          <w:sz w:val="20"/>
          <w:szCs w:val="20"/>
        </w:rPr>
      </w:pPr>
      <w:r w:rsidRPr="001B1031">
        <w:rPr>
          <w:b/>
          <w:color w:val="212121"/>
          <w:sz w:val="20"/>
          <w:szCs w:val="20"/>
        </w:rPr>
        <w:t xml:space="preserve">Tabel </w:t>
      </w:r>
      <w:r w:rsidR="0030580E">
        <w:rPr>
          <w:b/>
          <w:color w:val="212121"/>
          <w:sz w:val="20"/>
          <w:szCs w:val="20"/>
        </w:rPr>
        <w:t>8</w:t>
      </w:r>
      <w:r w:rsidRPr="001B1031">
        <w:rPr>
          <w:color w:val="212121"/>
          <w:sz w:val="20"/>
          <w:szCs w:val="20"/>
        </w:rPr>
        <w:t>. IHKK strateegia seire korraldus</w:t>
      </w:r>
    </w:p>
    <w:tbl>
      <w:tblPr>
        <w:tblStyle w:val="ac"/>
        <w:tblW w:w="9021" w:type="dxa"/>
        <w:tblInd w:w="-5" w:type="dxa"/>
        <w:tblBorders>
          <w:top w:val="single" w:sz="4" w:space="0" w:color="1186C2"/>
          <w:left w:val="single" w:sz="4" w:space="0" w:color="1186C2"/>
          <w:bottom w:val="single" w:sz="4" w:space="0" w:color="1186C2"/>
          <w:right w:val="single" w:sz="4" w:space="0" w:color="1186C2"/>
          <w:insideH w:val="single" w:sz="4" w:space="0" w:color="1186C2"/>
          <w:insideV w:val="single" w:sz="4" w:space="0" w:color="1186C2"/>
        </w:tblBorders>
        <w:tblLayout w:type="fixed"/>
        <w:tblLook w:val="0400" w:firstRow="0" w:lastRow="0" w:firstColumn="0" w:lastColumn="0" w:noHBand="0" w:noVBand="1"/>
      </w:tblPr>
      <w:tblGrid>
        <w:gridCol w:w="1843"/>
        <w:gridCol w:w="4253"/>
        <w:gridCol w:w="2925"/>
      </w:tblGrid>
      <w:tr w:rsidR="00A84836" w:rsidRPr="001B1031" w14:paraId="4E8EA332" w14:textId="77777777" w:rsidTr="00595CB8">
        <w:tc>
          <w:tcPr>
            <w:tcW w:w="1843" w:type="dxa"/>
            <w:vAlign w:val="center"/>
          </w:tcPr>
          <w:p w14:paraId="000002C2" w14:textId="77777777" w:rsidR="00A84836" w:rsidRPr="001B1031" w:rsidRDefault="00000000">
            <w:pPr>
              <w:jc w:val="left"/>
              <w:rPr>
                <w:b/>
                <w:sz w:val="20"/>
                <w:szCs w:val="20"/>
              </w:rPr>
            </w:pPr>
            <w:r w:rsidRPr="001B1031">
              <w:rPr>
                <w:b/>
                <w:sz w:val="20"/>
                <w:szCs w:val="20"/>
              </w:rPr>
              <w:t>Meede</w:t>
            </w:r>
          </w:p>
        </w:tc>
        <w:tc>
          <w:tcPr>
            <w:tcW w:w="4253" w:type="dxa"/>
          </w:tcPr>
          <w:p w14:paraId="000002C3" w14:textId="4EEAA7C3" w:rsidR="00A84836" w:rsidRPr="001B1031" w:rsidRDefault="00000000">
            <w:pPr>
              <w:jc w:val="left"/>
              <w:rPr>
                <w:b/>
                <w:sz w:val="20"/>
                <w:szCs w:val="20"/>
              </w:rPr>
            </w:pPr>
            <w:r w:rsidRPr="001B1031">
              <w:rPr>
                <w:b/>
                <w:sz w:val="20"/>
                <w:szCs w:val="20"/>
              </w:rPr>
              <w:t>Tulemusnäitajad</w:t>
            </w:r>
            <w:r w:rsidR="00567936">
              <w:rPr>
                <w:b/>
                <w:sz w:val="20"/>
                <w:szCs w:val="20"/>
              </w:rPr>
              <w:t xml:space="preserve"> (TN)</w:t>
            </w:r>
          </w:p>
        </w:tc>
        <w:tc>
          <w:tcPr>
            <w:tcW w:w="2925" w:type="dxa"/>
            <w:vAlign w:val="center"/>
          </w:tcPr>
          <w:p w14:paraId="000002C4" w14:textId="353290E1" w:rsidR="00A84836" w:rsidRPr="001B1031" w:rsidRDefault="00000000">
            <w:pPr>
              <w:jc w:val="left"/>
              <w:rPr>
                <w:b/>
                <w:sz w:val="20"/>
                <w:szCs w:val="20"/>
              </w:rPr>
            </w:pPr>
            <w:r w:rsidRPr="001B1031">
              <w:rPr>
                <w:b/>
                <w:sz w:val="20"/>
                <w:szCs w:val="20"/>
              </w:rPr>
              <w:t>Väljundnäitajad</w:t>
            </w:r>
            <w:r w:rsidR="00567936">
              <w:rPr>
                <w:b/>
                <w:sz w:val="20"/>
                <w:szCs w:val="20"/>
              </w:rPr>
              <w:t xml:space="preserve"> (VN)</w:t>
            </w:r>
          </w:p>
        </w:tc>
      </w:tr>
      <w:tr w:rsidR="00A84836" w:rsidRPr="001B1031" w14:paraId="51179020" w14:textId="77777777" w:rsidTr="00595CB8">
        <w:tc>
          <w:tcPr>
            <w:tcW w:w="1843" w:type="dxa"/>
            <w:vAlign w:val="center"/>
          </w:tcPr>
          <w:p w14:paraId="000002C5" w14:textId="77777777" w:rsidR="00A84836" w:rsidRPr="001B1031" w:rsidRDefault="00000000">
            <w:pPr>
              <w:numPr>
                <w:ilvl w:val="0"/>
                <w:numId w:val="19"/>
              </w:numPr>
              <w:pBdr>
                <w:top w:val="nil"/>
                <w:left w:val="nil"/>
                <w:bottom w:val="nil"/>
                <w:right w:val="nil"/>
                <w:between w:val="nil"/>
              </w:pBdr>
              <w:spacing w:after="120"/>
              <w:jc w:val="left"/>
              <w:rPr>
                <w:color w:val="000000"/>
                <w:sz w:val="20"/>
                <w:szCs w:val="20"/>
              </w:rPr>
            </w:pPr>
            <w:r w:rsidRPr="001B1031">
              <w:rPr>
                <w:color w:val="000000"/>
                <w:sz w:val="20"/>
                <w:szCs w:val="20"/>
              </w:rPr>
              <w:t>Elukeskkonna kvaliteedi tõstmine</w:t>
            </w:r>
          </w:p>
        </w:tc>
        <w:tc>
          <w:tcPr>
            <w:tcW w:w="4253" w:type="dxa"/>
          </w:tcPr>
          <w:p w14:paraId="000002C6" w14:textId="77777777" w:rsidR="00A84836" w:rsidRPr="003F4C95" w:rsidRDefault="00000000">
            <w:pPr>
              <w:jc w:val="left"/>
              <w:rPr>
                <w:color w:val="000000" w:themeColor="text1"/>
                <w:sz w:val="20"/>
                <w:szCs w:val="20"/>
              </w:rPr>
            </w:pPr>
            <w:r w:rsidRPr="003F4C95">
              <w:rPr>
                <w:color w:val="000000" w:themeColor="text1"/>
                <w:sz w:val="20"/>
                <w:szCs w:val="20"/>
              </w:rPr>
              <w:t>TN1.1: Projektidest kasu saanud elanikkond ja nende osakaal piirkonna elanikest</w:t>
            </w:r>
          </w:p>
          <w:p w14:paraId="000002C7" w14:textId="097AA302" w:rsidR="00A84836" w:rsidRPr="003F4C95" w:rsidRDefault="00000000">
            <w:pPr>
              <w:jc w:val="left"/>
              <w:rPr>
                <w:color w:val="000000" w:themeColor="text1"/>
                <w:sz w:val="20"/>
                <w:szCs w:val="20"/>
              </w:rPr>
            </w:pPr>
            <w:r w:rsidRPr="003F4C95">
              <w:rPr>
                <w:color w:val="000000" w:themeColor="text1"/>
                <w:sz w:val="20"/>
                <w:szCs w:val="20"/>
              </w:rPr>
              <w:t>Sihttase:</w:t>
            </w:r>
            <w:r w:rsidR="00457677" w:rsidRPr="003F4C95">
              <w:rPr>
                <w:color w:val="000000" w:themeColor="text1"/>
                <w:sz w:val="20"/>
                <w:szCs w:val="20"/>
              </w:rPr>
              <w:t xml:space="preserve"> </w:t>
            </w:r>
            <w:r w:rsidR="00595CB8" w:rsidRPr="003F4C95">
              <w:rPr>
                <w:color w:val="000000" w:themeColor="text1"/>
                <w:sz w:val="20"/>
                <w:szCs w:val="20"/>
              </w:rPr>
              <w:t>10</w:t>
            </w:r>
            <w:r w:rsidR="00457677" w:rsidRPr="003F4C95">
              <w:rPr>
                <w:color w:val="000000" w:themeColor="text1"/>
                <w:sz w:val="20"/>
                <w:szCs w:val="20"/>
              </w:rPr>
              <w:t xml:space="preserve"> 000 </w:t>
            </w:r>
            <w:r w:rsidR="00595CB8" w:rsidRPr="003F4C95">
              <w:rPr>
                <w:color w:val="000000" w:themeColor="text1"/>
                <w:sz w:val="20"/>
                <w:szCs w:val="20"/>
              </w:rPr>
              <w:t>(vähemalt pool tegevuspiirkonna elanikest)</w:t>
            </w:r>
          </w:p>
          <w:p w14:paraId="000002C8" w14:textId="77777777" w:rsidR="00A84836" w:rsidRPr="003F4C95" w:rsidRDefault="00000000">
            <w:pPr>
              <w:jc w:val="left"/>
              <w:rPr>
                <w:color w:val="000000" w:themeColor="text1"/>
                <w:sz w:val="20"/>
                <w:szCs w:val="20"/>
              </w:rPr>
            </w:pPr>
            <w:r w:rsidRPr="003F4C95">
              <w:rPr>
                <w:color w:val="000000" w:themeColor="text1"/>
                <w:sz w:val="20"/>
                <w:szCs w:val="20"/>
              </w:rPr>
              <w:t>TN1.2: Uute avalikuks kasutuseks suunatud objektide ja rajatiste arv</w:t>
            </w:r>
          </w:p>
          <w:p w14:paraId="000002C9" w14:textId="5BED11B2" w:rsidR="00A84836" w:rsidRPr="003F4C95" w:rsidRDefault="00000000">
            <w:pPr>
              <w:jc w:val="left"/>
              <w:rPr>
                <w:color w:val="000000" w:themeColor="text1"/>
                <w:sz w:val="20"/>
                <w:szCs w:val="20"/>
              </w:rPr>
            </w:pPr>
            <w:r w:rsidRPr="003F4C95">
              <w:rPr>
                <w:color w:val="000000" w:themeColor="text1"/>
                <w:sz w:val="20"/>
                <w:szCs w:val="20"/>
              </w:rPr>
              <w:lastRenderedPageBreak/>
              <w:t>Sihttase:</w:t>
            </w:r>
            <w:r w:rsidR="00457677" w:rsidRPr="003F4C95">
              <w:rPr>
                <w:color w:val="000000" w:themeColor="text1"/>
                <w:sz w:val="20"/>
                <w:szCs w:val="20"/>
              </w:rPr>
              <w:t xml:space="preserve"> </w:t>
            </w:r>
            <w:r w:rsidR="003F4C95" w:rsidRPr="003F4C95">
              <w:rPr>
                <w:color w:val="000000" w:themeColor="text1"/>
                <w:sz w:val="20"/>
                <w:szCs w:val="20"/>
              </w:rPr>
              <w:t>7</w:t>
            </w:r>
          </w:p>
          <w:p w14:paraId="000002CA" w14:textId="77777777" w:rsidR="00A84836" w:rsidRPr="003F4C95" w:rsidRDefault="00000000">
            <w:pPr>
              <w:jc w:val="left"/>
              <w:rPr>
                <w:color w:val="000000" w:themeColor="text1"/>
                <w:sz w:val="20"/>
                <w:szCs w:val="20"/>
              </w:rPr>
            </w:pPr>
            <w:r w:rsidRPr="003F4C95">
              <w:rPr>
                <w:color w:val="000000" w:themeColor="text1"/>
                <w:sz w:val="20"/>
                <w:szCs w:val="20"/>
              </w:rPr>
              <w:t>TN1.3: Parendatud avalikuks kasutuseks suunatud objektide ja rajatiste arv</w:t>
            </w:r>
          </w:p>
          <w:p w14:paraId="000002CB" w14:textId="3DC69F46" w:rsidR="00A84836" w:rsidRPr="001B1031" w:rsidRDefault="00000000">
            <w:pPr>
              <w:jc w:val="left"/>
              <w:rPr>
                <w:sz w:val="20"/>
                <w:szCs w:val="20"/>
              </w:rPr>
            </w:pPr>
            <w:r w:rsidRPr="003F4C95">
              <w:rPr>
                <w:color w:val="000000" w:themeColor="text1"/>
                <w:sz w:val="20"/>
                <w:szCs w:val="20"/>
              </w:rPr>
              <w:t>Sihttase</w:t>
            </w:r>
            <w:r w:rsidR="003F4C95" w:rsidRPr="003F4C95">
              <w:rPr>
                <w:color w:val="000000" w:themeColor="text1"/>
                <w:sz w:val="20"/>
                <w:szCs w:val="20"/>
              </w:rPr>
              <w:t>: 7</w:t>
            </w:r>
          </w:p>
        </w:tc>
        <w:tc>
          <w:tcPr>
            <w:tcW w:w="2925" w:type="dxa"/>
            <w:vAlign w:val="center"/>
          </w:tcPr>
          <w:p w14:paraId="000002CC" w14:textId="77777777" w:rsidR="00A84836" w:rsidRPr="003F4C95" w:rsidRDefault="00000000">
            <w:pPr>
              <w:jc w:val="left"/>
              <w:rPr>
                <w:color w:val="000000" w:themeColor="text1"/>
                <w:sz w:val="20"/>
                <w:szCs w:val="20"/>
              </w:rPr>
            </w:pPr>
            <w:r w:rsidRPr="003F4C95">
              <w:rPr>
                <w:color w:val="000000" w:themeColor="text1"/>
                <w:sz w:val="20"/>
                <w:szCs w:val="20"/>
              </w:rPr>
              <w:lastRenderedPageBreak/>
              <w:t>VN1.1: Toetust saanud projektide arv</w:t>
            </w:r>
          </w:p>
          <w:p w14:paraId="000002CD" w14:textId="752655F4" w:rsidR="00A84836" w:rsidRPr="003F4C95" w:rsidRDefault="00000000">
            <w:pPr>
              <w:jc w:val="left"/>
              <w:rPr>
                <w:color w:val="000000" w:themeColor="text1"/>
                <w:sz w:val="20"/>
                <w:szCs w:val="20"/>
              </w:rPr>
            </w:pPr>
            <w:r w:rsidRPr="003F4C95">
              <w:rPr>
                <w:color w:val="000000" w:themeColor="text1"/>
                <w:sz w:val="20"/>
                <w:szCs w:val="20"/>
              </w:rPr>
              <w:t>Sihttase:</w:t>
            </w:r>
            <w:r w:rsidR="00457677" w:rsidRPr="003F4C95">
              <w:rPr>
                <w:color w:val="000000" w:themeColor="text1"/>
                <w:sz w:val="20"/>
                <w:szCs w:val="20"/>
              </w:rPr>
              <w:t>1</w:t>
            </w:r>
            <w:r w:rsidR="003F4C95" w:rsidRPr="003F4C95">
              <w:rPr>
                <w:color w:val="000000" w:themeColor="text1"/>
                <w:sz w:val="20"/>
                <w:szCs w:val="20"/>
              </w:rPr>
              <w:t>4</w:t>
            </w:r>
          </w:p>
          <w:p w14:paraId="000002CE" w14:textId="77777777" w:rsidR="00A84836" w:rsidRPr="003F4C95" w:rsidRDefault="00000000">
            <w:pPr>
              <w:jc w:val="left"/>
              <w:rPr>
                <w:color w:val="000000" w:themeColor="text1"/>
                <w:sz w:val="20"/>
                <w:szCs w:val="20"/>
              </w:rPr>
            </w:pPr>
            <w:r w:rsidRPr="003F4C95">
              <w:rPr>
                <w:color w:val="000000" w:themeColor="text1"/>
                <w:sz w:val="20"/>
                <w:szCs w:val="20"/>
              </w:rPr>
              <w:t>VN1.2: Uuenduslike elukeskkonna projektide arv</w:t>
            </w:r>
          </w:p>
          <w:p w14:paraId="000002CF" w14:textId="07EA19EE" w:rsidR="00A84836" w:rsidRPr="003F4C95" w:rsidRDefault="00000000">
            <w:pPr>
              <w:jc w:val="left"/>
              <w:rPr>
                <w:color w:val="000000" w:themeColor="text1"/>
                <w:sz w:val="20"/>
                <w:szCs w:val="20"/>
              </w:rPr>
            </w:pPr>
            <w:r w:rsidRPr="003F4C95">
              <w:rPr>
                <w:color w:val="000000" w:themeColor="text1"/>
                <w:sz w:val="20"/>
                <w:szCs w:val="20"/>
              </w:rPr>
              <w:t>Sihttase:</w:t>
            </w:r>
            <w:r w:rsidR="003F4C95" w:rsidRPr="003F4C95">
              <w:rPr>
                <w:color w:val="000000" w:themeColor="text1"/>
                <w:sz w:val="20"/>
                <w:szCs w:val="20"/>
              </w:rPr>
              <w:t>3</w:t>
            </w:r>
          </w:p>
          <w:p w14:paraId="000002D0" w14:textId="77777777" w:rsidR="00A84836" w:rsidRPr="001B1031" w:rsidRDefault="00A84836">
            <w:pPr>
              <w:jc w:val="left"/>
              <w:rPr>
                <w:sz w:val="20"/>
                <w:szCs w:val="20"/>
              </w:rPr>
            </w:pPr>
          </w:p>
        </w:tc>
      </w:tr>
      <w:tr w:rsidR="00A84836" w:rsidRPr="001B1031" w14:paraId="10010919" w14:textId="77777777" w:rsidTr="00595CB8">
        <w:tc>
          <w:tcPr>
            <w:tcW w:w="1843" w:type="dxa"/>
            <w:vAlign w:val="center"/>
          </w:tcPr>
          <w:p w14:paraId="000002D1" w14:textId="08F8BED7" w:rsidR="00A84836" w:rsidRPr="001B1031" w:rsidRDefault="00000000">
            <w:pPr>
              <w:numPr>
                <w:ilvl w:val="0"/>
                <w:numId w:val="19"/>
              </w:numPr>
              <w:pBdr>
                <w:top w:val="nil"/>
                <w:left w:val="nil"/>
                <w:bottom w:val="nil"/>
                <w:right w:val="nil"/>
                <w:between w:val="nil"/>
              </w:pBdr>
              <w:spacing w:after="120"/>
              <w:jc w:val="left"/>
              <w:rPr>
                <w:color w:val="000000"/>
                <w:sz w:val="20"/>
                <w:szCs w:val="20"/>
              </w:rPr>
            </w:pPr>
            <w:r w:rsidRPr="001B1031">
              <w:rPr>
                <w:color w:val="000000"/>
                <w:sz w:val="20"/>
                <w:szCs w:val="20"/>
              </w:rPr>
              <w:lastRenderedPageBreak/>
              <w:t>Kohapealse ettevõtluse soodustamine</w:t>
            </w:r>
          </w:p>
        </w:tc>
        <w:tc>
          <w:tcPr>
            <w:tcW w:w="4253" w:type="dxa"/>
          </w:tcPr>
          <w:p w14:paraId="000002D2" w14:textId="77777777" w:rsidR="00A84836" w:rsidRPr="00595CB8" w:rsidRDefault="00000000">
            <w:pPr>
              <w:jc w:val="left"/>
              <w:rPr>
                <w:color w:val="000000" w:themeColor="text1"/>
                <w:sz w:val="20"/>
                <w:szCs w:val="20"/>
              </w:rPr>
            </w:pPr>
            <w:r w:rsidRPr="00595CB8">
              <w:rPr>
                <w:color w:val="000000" w:themeColor="text1"/>
                <w:sz w:val="20"/>
                <w:szCs w:val="20"/>
              </w:rPr>
              <w:t>TN2.1: Uued tooted ja teenused</w:t>
            </w:r>
          </w:p>
          <w:p w14:paraId="000002D3" w14:textId="588EC0F9" w:rsidR="00A84836" w:rsidRPr="00595CB8" w:rsidRDefault="00000000">
            <w:pPr>
              <w:jc w:val="left"/>
              <w:rPr>
                <w:color w:val="000000" w:themeColor="text1"/>
                <w:sz w:val="20"/>
                <w:szCs w:val="20"/>
              </w:rPr>
            </w:pPr>
            <w:r w:rsidRPr="00595CB8">
              <w:rPr>
                <w:color w:val="000000" w:themeColor="text1"/>
                <w:sz w:val="20"/>
                <w:szCs w:val="20"/>
              </w:rPr>
              <w:t>Sihttase:</w:t>
            </w:r>
            <w:r w:rsidR="00457677" w:rsidRPr="00595CB8">
              <w:rPr>
                <w:color w:val="000000" w:themeColor="text1"/>
                <w:sz w:val="20"/>
                <w:szCs w:val="20"/>
              </w:rPr>
              <w:t xml:space="preserve"> </w:t>
            </w:r>
            <w:r w:rsidR="003F4C95">
              <w:rPr>
                <w:color w:val="000000" w:themeColor="text1"/>
                <w:sz w:val="20"/>
                <w:szCs w:val="20"/>
              </w:rPr>
              <w:t>8</w:t>
            </w:r>
          </w:p>
          <w:p w14:paraId="000002D4" w14:textId="77777777" w:rsidR="00A84836" w:rsidRPr="00595CB8" w:rsidRDefault="00000000">
            <w:pPr>
              <w:jc w:val="left"/>
              <w:rPr>
                <w:color w:val="000000" w:themeColor="text1"/>
                <w:sz w:val="20"/>
                <w:szCs w:val="20"/>
              </w:rPr>
            </w:pPr>
            <w:r w:rsidRPr="00595CB8">
              <w:rPr>
                <w:color w:val="000000" w:themeColor="text1"/>
                <w:sz w:val="20"/>
                <w:szCs w:val="20"/>
              </w:rPr>
              <w:t>TN2.2: Parendatud tooted ja teenused</w:t>
            </w:r>
          </w:p>
          <w:p w14:paraId="000002D5" w14:textId="1D8CD2D0" w:rsidR="00A84836" w:rsidRPr="00595CB8" w:rsidRDefault="00000000">
            <w:pPr>
              <w:jc w:val="left"/>
              <w:rPr>
                <w:color w:val="000000" w:themeColor="text1"/>
                <w:sz w:val="20"/>
                <w:szCs w:val="20"/>
              </w:rPr>
            </w:pPr>
            <w:r w:rsidRPr="00595CB8">
              <w:rPr>
                <w:color w:val="000000" w:themeColor="text1"/>
                <w:sz w:val="20"/>
                <w:szCs w:val="20"/>
              </w:rPr>
              <w:t>Sihttase:</w:t>
            </w:r>
            <w:r w:rsidR="003F4C95">
              <w:rPr>
                <w:color w:val="000000" w:themeColor="text1"/>
                <w:sz w:val="20"/>
                <w:szCs w:val="20"/>
              </w:rPr>
              <w:t>8</w:t>
            </w:r>
          </w:p>
          <w:p w14:paraId="000002D6" w14:textId="77777777" w:rsidR="00A84836" w:rsidRPr="00595CB8" w:rsidRDefault="00000000">
            <w:pPr>
              <w:jc w:val="left"/>
              <w:rPr>
                <w:color w:val="000000" w:themeColor="text1"/>
                <w:sz w:val="20"/>
                <w:szCs w:val="20"/>
              </w:rPr>
            </w:pPr>
            <w:r w:rsidRPr="00595CB8">
              <w:rPr>
                <w:color w:val="000000" w:themeColor="text1"/>
                <w:sz w:val="20"/>
                <w:szCs w:val="20"/>
              </w:rPr>
              <w:t>TN2.3: Uued töökohad</w:t>
            </w:r>
          </w:p>
          <w:p w14:paraId="000002D7" w14:textId="59B28843" w:rsidR="00A84836" w:rsidRPr="00595CB8" w:rsidRDefault="00000000">
            <w:pPr>
              <w:jc w:val="left"/>
              <w:rPr>
                <w:color w:val="000000" w:themeColor="text1"/>
                <w:sz w:val="20"/>
                <w:szCs w:val="20"/>
              </w:rPr>
            </w:pPr>
            <w:r w:rsidRPr="00595CB8">
              <w:rPr>
                <w:color w:val="000000" w:themeColor="text1"/>
                <w:sz w:val="20"/>
                <w:szCs w:val="20"/>
              </w:rPr>
              <w:t>Sihttase:</w:t>
            </w:r>
            <w:r w:rsidR="003F4C95">
              <w:rPr>
                <w:color w:val="000000" w:themeColor="text1"/>
                <w:sz w:val="20"/>
                <w:szCs w:val="20"/>
              </w:rPr>
              <w:t>8</w:t>
            </w:r>
          </w:p>
          <w:p w14:paraId="000002D8" w14:textId="77777777" w:rsidR="00A84836" w:rsidRPr="00595CB8" w:rsidRDefault="00000000">
            <w:pPr>
              <w:jc w:val="left"/>
              <w:rPr>
                <w:color w:val="000000" w:themeColor="text1"/>
                <w:sz w:val="20"/>
                <w:szCs w:val="20"/>
              </w:rPr>
            </w:pPr>
            <w:r w:rsidRPr="00595CB8">
              <w:rPr>
                <w:color w:val="000000" w:themeColor="text1"/>
                <w:sz w:val="20"/>
                <w:szCs w:val="20"/>
              </w:rPr>
              <w:t>TN2.4: Säilitatud töökohad</w:t>
            </w:r>
          </w:p>
          <w:p w14:paraId="000002D9" w14:textId="101B60FC" w:rsidR="00A84836" w:rsidRPr="001B1031" w:rsidRDefault="00000000">
            <w:pPr>
              <w:jc w:val="left"/>
              <w:rPr>
                <w:sz w:val="20"/>
                <w:szCs w:val="20"/>
              </w:rPr>
            </w:pPr>
            <w:r w:rsidRPr="00595CB8">
              <w:rPr>
                <w:color w:val="000000" w:themeColor="text1"/>
                <w:sz w:val="20"/>
                <w:szCs w:val="20"/>
              </w:rPr>
              <w:t>Sihttase:</w:t>
            </w:r>
            <w:r w:rsidR="003F4C95">
              <w:rPr>
                <w:color w:val="000000" w:themeColor="text1"/>
                <w:sz w:val="20"/>
                <w:szCs w:val="20"/>
              </w:rPr>
              <w:t>8</w:t>
            </w:r>
          </w:p>
        </w:tc>
        <w:tc>
          <w:tcPr>
            <w:tcW w:w="2925" w:type="dxa"/>
            <w:vAlign w:val="center"/>
          </w:tcPr>
          <w:p w14:paraId="000002DA" w14:textId="3C369784" w:rsidR="00A84836" w:rsidRPr="00595CB8" w:rsidRDefault="00000000">
            <w:pPr>
              <w:jc w:val="left"/>
              <w:rPr>
                <w:color w:val="000000" w:themeColor="text1"/>
                <w:sz w:val="20"/>
                <w:szCs w:val="20"/>
              </w:rPr>
            </w:pPr>
            <w:r w:rsidRPr="00595CB8">
              <w:rPr>
                <w:color w:val="000000" w:themeColor="text1"/>
                <w:sz w:val="20"/>
                <w:szCs w:val="20"/>
              </w:rPr>
              <w:t xml:space="preserve">VN2.1: Toetatud </w:t>
            </w:r>
            <w:r w:rsidR="00595CB8" w:rsidRPr="00595CB8">
              <w:rPr>
                <w:color w:val="000000" w:themeColor="text1"/>
                <w:sz w:val="20"/>
                <w:szCs w:val="20"/>
              </w:rPr>
              <w:t>projektide</w:t>
            </w:r>
            <w:r w:rsidRPr="00595CB8">
              <w:rPr>
                <w:color w:val="000000" w:themeColor="text1"/>
                <w:sz w:val="20"/>
                <w:szCs w:val="20"/>
              </w:rPr>
              <w:t xml:space="preserve"> arv</w:t>
            </w:r>
          </w:p>
          <w:p w14:paraId="000002DB" w14:textId="4D8426A6" w:rsidR="00A84836" w:rsidRPr="00595CB8" w:rsidRDefault="00000000">
            <w:pPr>
              <w:jc w:val="left"/>
              <w:rPr>
                <w:color w:val="000000" w:themeColor="text1"/>
                <w:sz w:val="20"/>
                <w:szCs w:val="20"/>
              </w:rPr>
            </w:pPr>
            <w:r w:rsidRPr="00595CB8">
              <w:rPr>
                <w:color w:val="000000" w:themeColor="text1"/>
                <w:sz w:val="20"/>
                <w:szCs w:val="20"/>
              </w:rPr>
              <w:t>Sihttase:</w:t>
            </w:r>
            <w:r w:rsidR="00457677" w:rsidRPr="00595CB8">
              <w:rPr>
                <w:color w:val="000000" w:themeColor="text1"/>
                <w:sz w:val="20"/>
                <w:szCs w:val="20"/>
              </w:rPr>
              <w:t xml:space="preserve"> 1</w:t>
            </w:r>
            <w:r w:rsidR="003F4C95">
              <w:rPr>
                <w:color w:val="000000" w:themeColor="text1"/>
                <w:sz w:val="20"/>
                <w:szCs w:val="20"/>
              </w:rPr>
              <w:t>6</w:t>
            </w:r>
          </w:p>
          <w:p w14:paraId="000002DC" w14:textId="77777777" w:rsidR="00A84836" w:rsidRPr="00595CB8" w:rsidRDefault="00000000">
            <w:pPr>
              <w:jc w:val="left"/>
              <w:rPr>
                <w:color w:val="000000" w:themeColor="text1"/>
                <w:sz w:val="20"/>
                <w:szCs w:val="20"/>
              </w:rPr>
            </w:pPr>
            <w:r w:rsidRPr="00595CB8">
              <w:rPr>
                <w:color w:val="000000" w:themeColor="text1"/>
                <w:sz w:val="20"/>
                <w:szCs w:val="20"/>
              </w:rPr>
              <w:t>VN2.2: Uuenduslike ettevõtlusprojektide arv</w:t>
            </w:r>
          </w:p>
          <w:p w14:paraId="000002DD" w14:textId="0DB00848" w:rsidR="00A84836" w:rsidRPr="00595CB8" w:rsidRDefault="00000000">
            <w:pPr>
              <w:jc w:val="left"/>
              <w:rPr>
                <w:color w:val="000000" w:themeColor="text1"/>
                <w:sz w:val="20"/>
                <w:szCs w:val="20"/>
              </w:rPr>
            </w:pPr>
            <w:r w:rsidRPr="00595CB8">
              <w:rPr>
                <w:color w:val="000000" w:themeColor="text1"/>
                <w:sz w:val="20"/>
                <w:szCs w:val="20"/>
              </w:rPr>
              <w:t>Sihttase:</w:t>
            </w:r>
            <w:r w:rsidR="00457677" w:rsidRPr="00595CB8">
              <w:rPr>
                <w:color w:val="000000" w:themeColor="text1"/>
                <w:sz w:val="20"/>
                <w:szCs w:val="20"/>
              </w:rPr>
              <w:t xml:space="preserve"> </w:t>
            </w:r>
            <w:r w:rsidR="00595CB8" w:rsidRPr="00595CB8">
              <w:rPr>
                <w:color w:val="000000" w:themeColor="text1"/>
                <w:sz w:val="20"/>
                <w:szCs w:val="20"/>
              </w:rPr>
              <w:t>3</w:t>
            </w:r>
          </w:p>
          <w:p w14:paraId="000002DE" w14:textId="77777777" w:rsidR="00A84836" w:rsidRPr="001B1031" w:rsidRDefault="00A84836">
            <w:pPr>
              <w:jc w:val="left"/>
              <w:rPr>
                <w:sz w:val="20"/>
                <w:szCs w:val="20"/>
              </w:rPr>
            </w:pPr>
          </w:p>
        </w:tc>
      </w:tr>
      <w:tr w:rsidR="00A84836" w:rsidRPr="001B1031" w14:paraId="12C6C606" w14:textId="77777777" w:rsidTr="00595CB8">
        <w:tc>
          <w:tcPr>
            <w:tcW w:w="1843" w:type="dxa"/>
            <w:vAlign w:val="center"/>
          </w:tcPr>
          <w:p w14:paraId="000002DF" w14:textId="77777777" w:rsidR="00A84836" w:rsidRPr="001B1031" w:rsidRDefault="00000000">
            <w:pPr>
              <w:numPr>
                <w:ilvl w:val="0"/>
                <w:numId w:val="19"/>
              </w:numPr>
              <w:pBdr>
                <w:top w:val="nil"/>
                <w:left w:val="nil"/>
                <w:bottom w:val="nil"/>
                <w:right w:val="nil"/>
                <w:between w:val="nil"/>
              </w:pBdr>
              <w:spacing w:after="120"/>
              <w:jc w:val="left"/>
              <w:rPr>
                <w:color w:val="000000"/>
                <w:sz w:val="20"/>
                <w:szCs w:val="20"/>
              </w:rPr>
            </w:pPr>
            <w:r w:rsidRPr="001B1031">
              <w:rPr>
                <w:color w:val="000000"/>
                <w:sz w:val="20"/>
                <w:szCs w:val="20"/>
              </w:rPr>
              <w:t>Kogukondade võimekuse suurendamine</w:t>
            </w:r>
          </w:p>
        </w:tc>
        <w:tc>
          <w:tcPr>
            <w:tcW w:w="4253" w:type="dxa"/>
          </w:tcPr>
          <w:p w14:paraId="000002E0" w14:textId="77777777" w:rsidR="00A84836" w:rsidRPr="00A16157" w:rsidRDefault="00000000">
            <w:pPr>
              <w:jc w:val="left"/>
              <w:rPr>
                <w:color w:val="000000" w:themeColor="text1"/>
                <w:sz w:val="20"/>
                <w:szCs w:val="20"/>
              </w:rPr>
            </w:pPr>
            <w:r w:rsidRPr="00A16157">
              <w:rPr>
                <w:color w:val="000000" w:themeColor="text1"/>
                <w:sz w:val="20"/>
                <w:szCs w:val="20"/>
              </w:rPr>
              <w:t>TN3.1: Projektidest kasu saanud elanikkond ja nende osakaal piirkonna elanikest</w:t>
            </w:r>
          </w:p>
          <w:p w14:paraId="000002E1" w14:textId="239B8B71" w:rsidR="00A84836" w:rsidRPr="00A16157" w:rsidRDefault="00000000">
            <w:pPr>
              <w:jc w:val="left"/>
              <w:rPr>
                <w:color w:val="000000" w:themeColor="text1"/>
                <w:sz w:val="20"/>
                <w:szCs w:val="20"/>
              </w:rPr>
            </w:pPr>
            <w:r w:rsidRPr="00A16157">
              <w:rPr>
                <w:color w:val="000000" w:themeColor="text1"/>
                <w:sz w:val="20"/>
                <w:szCs w:val="20"/>
              </w:rPr>
              <w:t>Sihttase:</w:t>
            </w:r>
            <w:r w:rsidR="00A16157" w:rsidRPr="00A16157">
              <w:rPr>
                <w:color w:val="000000" w:themeColor="text1"/>
                <w:sz w:val="20"/>
                <w:szCs w:val="20"/>
              </w:rPr>
              <w:t xml:space="preserve"> 1000 (5% piirkonna elanikest)</w:t>
            </w:r>
          </w:p>
          <w:p w14:paraId="000002E2" w14:textId="77777777" w:rsidR="00A84836" w:rsidRPr="00A16157" w:rsidRDefault="00000000">
            <w:pPr>
              <w:jc w:val="left"/>
              <w:rPr>
                <w:color w:val="000000" w:themeColor="text1"/>
                <w:sz w:val="20"/>
                <w:szCs w:val="20"/>
              </w:rPr>
            </w:pPr>
            <w:r w:rsidRPr="00A16157">
              <w:rPr>
                <w:color w:val="000000" w:themeColor="text1"/>
                <w:sz w:val="20"/>
                <w:szCs w:val="20"/>
              </w:rPr>
              <w:t>TN3.2: Projekti tegevustesse kaasatud piirkonna elanike arv</w:t>
            </w:r>
          </w:p>
          <w:p w14:paraId="000002E3" w14:textId="5F9C8A38" w:rsidR="00A84836" w:rsidRPr="001B1031" w:rsidRDefault="00000000">
            <w:pPr>
              <w:jc w:val="left"/>
              <w:rPr>
                <w:sz w:val="20"/>
                <w:szCs w:val="20"/>
              </w:rPr>
            </w:pPr>
            <w:r w:rsidRPr="00A16157">
              <w:rPr>
                <w:color w:val="000000" w:themeColor="text1"/>
                <w:sz w:val="20"/>
                <w:szCs w:val="20"/>
              </w:rPr>
              <w:t>Sihttase:</w:t>
            </w:r>
            <w:r w:rsidR="00A16157" w:rsidRPr="00A16157">
              <w:rPr>
                <w:color w:val="000000" w:themeColor="text1"/>
                <w:sz w:val="20"/>
                <w:szCs w:val="20"/>
              </w:rPr>
              <w:t xml:space="preserve"> </w:t>
            </w:r>
            <w:r w:rsidR="00A16157">
              <w:rPr>
                <w:color w:val="000000" w:themeColor="text1"/>
                <w:sz w:val="20"/>
                <w:szCs w:val="20"/>
              </w:rPr>
              <w:t>3</w:t>
            </w:r>
            <w:r w:rsidR="00A16157" w:rsidRPr="00A16157">
              <w:rPr>
                <w:color w:val="000000" w:themeColor="text1"/>
                <w:sz w:val="20"/>
                <w:szCs w:val="20"/>
              </w:rPr>
              <w:t xml:space="preserve">00 </w:t>
            </w:r>
          </w:p>
        </w:tc>
        <w:tc>
          <w:tcPr>
            <w:tcW w:w="2925" w:type="dxa"/>
            <w:vAlign w:val="center"/>
          </w:tcPr>
          <w:p w14:paraId="000002E4" w14:textId="7EA74908" w:rsidR="00A84836" w:rsidRPr="00BD4753" w:rsidRDefault="00000000">
            <w:pPr>
              <w:jc w:val="left"/>
              <w:rPr>
                <w:color w:val="000000" w:themeColor="text1"/>
                <w:sz w:val="20"/>
                <w:szCs w:val="20"/>
              </w:rPr>
            </w:pPr>
            <w:r w:rsidRPr="00BD4753">
              <w:rPr>
                <w:color w:val="000000" w:themeColor="text1"/>
                <w:sz w:val="20"/>
                <w:szCs w:val="20"/>
              </w:rPr>
              <w:t xml:space="preserve">VN3.1: </w:t>
            </w:r>
            <w:r w:rsidR="00BD1F55">
              <w:rPr>
                <w:color w:val="000000" w:themeColor="text1"/>
                <w:sz w:val="20"/>
                <w:szCs w:val="20"/>
              </w:rPr>
              <w:t>Toetatud k</w:t>
            </w:r>
            <w:r w:rsidRPr="00BD4753">
              <w:rPr>
                <w:color w:val="000000" w:themeColor="text1"/>
                <w:sz w:val="20"/>
                <w:szCs w:val="20"/>
              </w:rPr>
              <w:t>ogukondlike algatuste arv (projektide arv)</w:t>
            </w:r>
          </w:p>
          <w:p w14:paraId="000002E5" w14:textId="6534F560" w:rsidR="00A84836" w:rsidRPr="00BD4753" w:rsidRDefault="00000000">
            <w:pPr>
              <w:jc w:val="left"/>
              <w:rPr>
                <w:color w:val="000000" w:themeColor="text1"/>
                <w:sz w:val="20"/>
                <w:szCs w:val="20"/>
              </w:rPr>
            </w:pPr>
            <w:r w:rsidRPr="00BD4753">
              <w:rPr>
                <w:color w:val="000000" w:themeColor="text1"/>
                <w:sz w:val="20"/>
                <w:szCs w:val="20"/>
              </w:rPr>
              <w:t>Sihttase:</w:t>
            </w:r>
            <w:r w:rsidR="00457677" w:rsidRPr="00BD4753">
              <w:rPr>
                <w:color w:val="000000" w:themeColor="text1"/>
                <w:sz w:val="20"/>
                <w:szCs w:val="20"/>
              </w:rPr>
              <w:t xml:space="preserve"> 10</w:t>
            </w:r>
          </w:p>
          <w:p w14:paraId="000002E6" w14:textId="77777777" w:rsidR="00A84836" w:rsidRPr="001B1031" w:rsidRDefault="00A84836">
            <w:pPr>
              <w:jc w:val="left"/>
              <w:rPr>
                <w:sz w:val="20"/>
                <w:szCs w:val="20"/>
              </w:rPr>
            </w:pPr>
          </w:p>
        </w:tc>
      </w:tr>
      <w:tr w:rsidR="00A84836" w:rsidRPr="001B1031" w14:paraId="6EA781A9" w14:textId="77777777" w:rsidTr="00595CB8">
        <w:tc>
          <w:tcPr>
            <w:tcW w:w="1843" w:type="dxa"/>
            <w:vAlign w:val="center"/>
          </w:tcPr>
          <w:p w14:paraId="000002E7" w14:textId="77777777" w:rsidR="00A84836" w:rsidRPr="001B1031" w:rsidRDefault="00000000">
            <w:pPr>
              <w:numPr>
                <w:ilvl w:val="0"/>
                <w:numId w:val="19"/>
              </w:numPr>
              <w:pBdr>
                <w:top w:val="nil"/>
                <w:left w:val="nil"/>
                <w:bottom w:val="nil"/>
                <w:right w:val="nil"/>
                <w:between w:val="nil"/>
              </w:pBdr>
              <w:spacing w:after="120"/>
              <w:jc w:val="left"/>
              <w:rPr>
                <w:color w:val="000000"/>
                <w:sz w:val="20"/>
                <w:szCs w:val="20"/>
              </w:rPr>
            </w:pPr>
            <w:r w:rsidRPr="001B1031">
              <w:rPr>
                <w:color w:val="000000"/>
                <w:sz w:val="20"/>
                <w:szCs w:val="20"/>
              </w:rPr>
              <w:t>Koostöö</w:t>
            </w:r>
          </w:p>
        </w:tc>
        <w:tc>
          <w:tcPr>
            <w:tcW w:w="4253" w:type="dxa"/>
          </w:tcPr>
          <w:p w14:paraId="000002EA" w14:textId="7FEB14BF" w:rsidR="00A84836" w:rsidRPr="00BD1F55" w:rsidRDefault="00000000">
            <w:pPr>
              <w:jc w:val="left"/>
              <w:rPr>
                <w:color w:val="000000" w:themeColor="text1"/>
                <w:sz w:val="20"/>
                <w:szCs w:val="20"/>
              </w:rPr>
            </w:pPr>
            <w:r w:rsidRPr="00BD1F55">
              <w:rPr>
                <w:color w:val="000000" w:themeColor="text1"/>
                <w:sz w:val="20"/>
                <w:szCs w:val="20"/>
              </w:rPr>
              <w:t>TN4.</w:t>
            </w:r>
            <w:r w:rsidR="00567936">
              <w:rPr>
                <w:color w:val="000000" w:themeColor="text1"/>
                <w:sz w:val="20"/>
                <w:szCs w:val="20"/>
              </w:rPr>
              <w:t>1</w:t>
            </w:r>
            <w:r w:rsidRPr="00BD1F55">
              <w:rPr>
                <w:color w:val="000000" w:themeColor="text1"/>
                <w:sz w:val="20"/>
                <w:szCs w:val="20"/>
              </w:rPr>
              <w:t xml:space="preserve">: </w:t>
            </w:r>
            <w:r w:rsidR="00BD1F55" w:rsidRPr="00BD1F55">
              <w:rPr>
                <w:color w:val="000000" w:themeColor="text1"/>
                <w:sz w:val="20"/>
                <w:szCs w:val="20"/>
              </w:rPr>
              <w:t>Koostööprojektide</w:t>
            </w:r>
            <w:r w:rsidRPr="00BD1F55">
              <w:rPr>
                <w:color w:val="000000" w:themeColor="text1"/>
                <w:sz w:val="20"/>
                <w:szCs w:val="20"/>
              </w:rPr>
              <w:t xml:space="preserve"> tegevustesse kaasatud piirkonna elanike arv</w:t>
            </w:r>
          </w:p>
          <w:p w14:paraId="000002EB" w14:textId="29F4D289" w:rsidR="00A84836" w:rsidRPr="001B1031" w:rsidRDefault="00000000">
            <w:pPr>
              <w:jc w:val="left"/>
              <w:rPr>
                <w:sz w:val="20"/>
                <w:szCs w:val="20"/>
              </w:rPr>
            </w:pPr>
            <w:r w:rsidRPr="00BD1F55">
              <w:rPr>
                <w:color w:val="000000" w:themeColor="text1"/>
                <w:sz w:val="20"/>
                <w:szCs w:val="20"/>
              </w:rPr>
              <w:t>Sihttase:</w:t>
            </w:r>
            <w:r w:rsidR="00BD1F55" w:rsidRPr="00BD1F55">
              <w:rPr>
                <w:color w:val="000000" w:themeColor="text1"/>
                <w:sz w:val="20"/>
                <w:szCs w:val="20"/>
              </w:rPr>
              <w:t xml:space="preserve"> 200</w:t>
            </w:r>
          </w:p>
        </w:tc>
        <w:tc>
          <w:tcPr>
            <w:tcW w:w="2925" w:type="dxa"/>
            <w:vAlign w:val="center"/>
          </w:tcPr>
          <w:p w14:paraId="000002EC" w14:textId="794450E2" w:rsidR="00A84836" w:rsidRPr="00BD1F55" w:rsidRDefault="00000000">
            <w:pPr>
              <w:jc w:val="left"/>
              <w:rPr>
                <w:color w:val="000000" w:themeColor="text1"/>
                <w:sz w:val="20"/>
                <w:szCs w:val="20"/>
              </w:rPr>
            </w:pPr>
            <w:r w:rsidRPr="00BD1F55">
              <w:rPr>
                <w:color w:val="000000" w:themeColor="text1"/>
                <w:sz w:val="20"/>
                <w:szCs w:val="20"/>
              </w:rPr>
              <w:t xml:space="preserve">VN4.1: </w:t>
            </w:r>
            <w:r w:rsidR="00BD1F55" w:rsidRPr="00BD1F55">
              <w:rPr>
                <w:color w:val="000000" w:themeColor="text1"/>
                <w:sz w:val="20"/>
                <w:szCs w:val="20"/>
              </w:rPr>
              <w:t>Elluviidud koostööprojektide arv</w:t>
            </w:r>
          </w:p>
          <w:p w14:paraId="000002ED" w14:textId="768EAF5F" w:rsidR="00A84836" w:rsidRPr="00BD1F55" w:rsidRDefault="00000000">
            <w:pPr>
              <w:jc w:val="left"/>
              <w:rPr>
                <w:color w:val="000000" w:themeColor="text1"/>
                <w:sz w:val="20"/>
                <w:szCs w:val="20"/>
              </w:rPr>
            </w:pPr>
            <w:r w:rsidRPr="00BD1F55">
              <w:rPr>
                <w:color w:val="000000" w:themeColor="text1"/>
                <w:sz w:val="20"/>
                <w:szCs w:val="20"/>
              </w:rPr>
              <w:t>Sihttase:</w:t>
            </w:r>
            <w:r w:rsidR="00BD1F55" w:rsidRPr="00BD1F55">
              <w:rPr>
                <w:color w:val="000000" w:themeColor="text1"/>
                <w:sz w:val="20"/>
                <w:szCs w:val="20"/>
              </w:rPr>
              <w:t xml:space="preserve"> </w:t>
            </w:r>
            <w:r w:rsidR="00704396">
              <w:rPr>
                <w:color w:val="000000" w:themeColor="text1"/>
                <w:sz w:val="20"/>
                <w:szCs w:val="20"/>
              </w:rPr>
              <w:t>4</w:t>
            </w:r>
          </w:p>
          <w:p w14:paraId="000002EF" w14:textId="0A0E1C62" w:rsidR="00A84836" w:rsidRPr="001B1031" w:rsidRDefault="00A84836">
            <w:pPr>
              <w:jc w:val="left"/>
              <w:rPr>
                <w:color w:val="FF0000"/>
                <w:sz w:val="20"/>
                <w:szCs w:val="20"/>
              </w:rPr>
            </w:pPr>
          </w:p>
        </w:tc>
      </w:tr>
      <w:tr w:rsidR="00A84836" w:rsidRPr="001B1031" w14:paraId="2B26140D" w14:textId="77777777" w:rsidTr="00595CB8">
        <w:tc>
          <w:tcPr>
            <w:tcW w:w="1843" w:type="dxa"/>
            <w:vAlign w:val="center"/>
          </w:tcPr>
          <w:p w14:paraId="000002F0" w14:textId="77777777" w:rsidR="00A84836" w:rsidRPr="001B1031" w:rsidRDefault="00000000">
            <w:pPr>
              <w:numPr>
                <w:ilvl w:val="0"/>
                <w:numId w:val="19"/>
              </w:numPr>
              <w:pBdr>
                <w:top w:val="nil"/>
                <w:left w:val="nil"/>
                <w:bottom w:val="nil"/>
                <w:right w:val="nil"/>
                <w:between w:val="nil"/>
              </w:pBdr>
              <w:spacing w:after="120"/>
              <w:jc w:val="left"/>
              <w:rPr>
                <w:color w:val="000000"/>
                <w:sz w:val="20"/>
                <w:szCs w:val="20"/>
              </w:rPr>
            </w:pPr>
            <w:r w:rsidRPr="001B1031">
              <w:rPr>
                <w:color w:val="000000"/>
                <w:sz w:val="20"/>
                <w:szCs w:val="20"/>
              </w:rPr>
              <w:t>Sotsiaalse kaitse tugevdamine</w:t>
            </w:r>
          </w:p>
        </w:tc>
        <w:tc>
          <w:tcPr>
            <w:tcW w:w="4253" w:type="dxa"/>
          </w:tcPr>
          <w:p w14:paraId="2EA9E73B" w14:textId="77777777" w:rsidR="00A84836" w:rsidRDefault="00000000" w:rsidP="00213D98">
            <w:pPr>
              <w:jc w:val="left"/>
              <w:rPr>
                <w:sz w:val="20"/>
                <w:szCs w:val="20"/>
              </w:rPr>
            </w:pPr>
            <w:r w:rsidRPr="001B1031">
              <w:rPr>
                <w:sz w:val="20"/>
                <w:szCs w:val="20"/>
              </w:rPr>
              <w:t xml:space="preserve">TN5.1: </w:t>
            </w:r>
            <w:r w:rsidR="00213D98" w:rsidRPr="00213D98">
              <w:rPr>
                <w:sz w:val="20"/>
                <w:szCs w:val="20"/>
              </w:rPr>
              <w:t>Sihtgruppidele suunatud tegevuste arv (sh koolitused, sündmused, tegevusvõimalused jms)</w:t>
            </w:r>
          </w:p>
          <w:p w14:paraId="000002F4" w14:textId="4718887E" w:rsidR="00213D98" w:rsidRPr="001B1031" w:rsidRDefault="00213D98" w:rsidP="00213D98">
            <w:pPr>
              <w:jc w:val="left"/>
              <w:rPr>
                <w:sz w:val="20"/>
                <w:szCs w:val="20"/>
              </w:rPr>
            </w:pPr>
            <w:r w:rsidRPr="001B1031">
              <w:rPr>
                <w:color w:val="000000" w:themeColor="text1"/>
                <w:sz w:val="20"/>
                <w:szCs w:val="20"/>
              </w:rPr>
              <w:t>Sihttase: 38</w:t>
            </w:r>
          </w:p>
        </w:tc>
        <w:tc>
          <w:tcPr>
            <w:tcW w:w="2925" w:type="dxa"/>
            <w:vAlign w:val="center"/>
          </w:tcPr>
          <w:p w14:paraId="29953701" w14:textId="77777777" w:rsidR="00213D98" w:rsidRDefault="00000000">
            <w:pPr>
              <w:jc w:val="left"/>
              <w:rPr>
                <w:color w:val="000000" w:themeColor="text1"/>
                <w:sz w:val="20"/>
                <w:szCs w:val="20"/>
              </w:rPr>
            </w:pPr>
            <w:r w:rsidRPr="001B1031">
              <w:rPr>
                <w:color w:val="000000" w:themeColor="text1"/>
                <w:sz w:val="20"/>
                <w:szCs w:val="20"/>
              </w:rPr>
              <w:t xml:space="preserve">VN5.1: </w:t>
            </w:r>
            <w:r w:rsidR="0017122C" w:rsidRPr="001B1031">
              <w:rPr>
                <w:color w:val="000000" w:themeColor="text1"/>
                <w:sz w:val="20"/>
                <w:szCs w:val="20"/>
              </w:rPr>
              <w:t xml:space="preserve">Toetatud </w:t>
            </w:r>
            <w:r w:rsidR="001D0A6B">
              <w:rPr>
                <w:color w:val="000000" w:themeColor="text1"/>
                <w:sz w:val="20"/>
                <w:szCs w:val="20"/>
              </w:rPr>
              <w:t>mini</w:t>
            </w:r>
            <w:r w:rsidR="0017122C" w:rsidRPr="001B1031">
              <w:rPr>
                <w:color w:val="000000" w:themeColor="text1"/>
                <w:sz w:val="20"/>
                <w:szCs w:val="20"/>
              </w:rPr>
              <w:t xml:space="preserve">projektide arv. </w:t>
            </w:r>
          </w:p>
          <w:p w14:paraId="000002F5" w14:textId="5EC43E41" w:rsidR="00A84836" w:rsidRPr="001B1031" w:rsidRDefault="0017122C">
            <w:pPr>
              <w:jc w:val="left"/>
              <w:rPr>
                <w:color w:val="000000" w:themeColor="text1"/>
                <w:sz w:val="20"/>
                <w:szCs w:val="20"/>
              </w:rPr>
            </w:pPr>
            <w:r w:rsidRPr="001B1031">
              <w:rPr>
                <w:color w:val="000000" w:themeColor="text1"/>
                <w:sz w:val="20"/>
                <w:szCs w:val="20"/>
              </w:rPr>
              <w:t>Sihttase: 38</w:t>
            </w:r>
          </w:p>
        </w:tc>
      </w:tr>
    </w:tbl>
    <w:p w14:paraId="000002F6" w14:textId="77777777" w:rsidR="00A84836" w:rsidRPr="001B1031" w:rsidRDefault="00A84836"/>
    <w:p w14:paraId="000002F7" w14:textId="77777777" w:rsidR="00A84836" w:rsidRPr="001B1031" w:rsidRDefault="00000000">
      <w:r w:rsidRPr="001B1031">
        <w:t>Vajadust strateegia uuendamise ja muutmise järgi hindab IHKK juhatus iga-aastaselt vastavalt seire tulemustele. Vajadusel valmistab juhatus üldkoosolekule ette motiveeritud ettepaneku strateegia muutmiseks.</w:t>
      </w:r>
    </w:p>
    <w:p w14:paraId="000002F8" w14:textId="77777777" w:rsidR="00A84836" w:rsidRPr="001B1031" w:rsidRDefault="00000000">
      <w:r w:rsidRPr="001B1031">
        <w:t xml:space="preserve">Kui tegemist on tehniliste täiendustega töö paremaks korraldamiseks, arutatakse muutmist üksnes juhatuse koosolekul. </w:t>
      </w:r>
    </w:p>
    <w:p w14:paraId="000002F9" w14:textId="77777777" w:rsidR="00A84836" w:rsidRPr="001B1031" w:rsidRDefault="00000000">
      <w:r w:rsidRPr="001B1031">
        <w:t>Põhjalikumad muudatused arutatakse enne üldkoosolekut läbi vastavas strateegia- ja seirekomisjonis, mis moodustatakse juhatuse ettepanekul. Olulise sisendina arvestatakse siinkohal strateegia seire tulemusi.</w:t>
      </w:r>
    </w:p>
    <w:p w14:paraId="000002FA" w14:textId="77777777" w:rsidR="00A84836" w:rsidRPr="001B1031" w:rsidRDefault="00000000">
      <w:r w:rsidRPr="001B1031">
        <w:t>Strateegiaperioodi lõpus algatatakse uue strateegia koostamine vastavalt Euroopa Liidu ja riiklikele raamdokumentidele.</w:t>
      </w:r>
    </w:p>
    <w:p w14:paraId="000002FB" w14:textId="77777777" w:rsidR="00A84836" w:rsidRPr="001B1031" w:rsidRDefault="00A84836"/>
    <w:p w14:paraId="5D2C35BB" w14:textId="77777777" w:rsidR="00692363" w:rsidRPr="001B1031" w:rsidRDefault="00692363" w:rsidP="00692363">
      <w:pPr>
        <w:pStyle w:val="Heading2"/>
        <w:numPr>
          <w:ilvl w:val="0"/>
          <w:numId w:val="0"/>
        </w:numPr>
        <w:rPr>
          <w:rFonts w:ascii="Corbel" w:eastAsia="Corbel" w:hAnsi="Corbel" w:cs="Corbel"/>
        </w:rPr>
      </w:pPr>
    </w:p>
    <w:p w14:paraId="000002FD" w14:textId="34D7FDB1" w:rsidR="00A84836" w:rsidRPr="001B1031" w:rsidRDefault="00000000" w:rsidP="00692363">
      <w:pPr>
        <w:pStyle w:val="Heading2"/>
        <w:numPr>
          <w:ilvl w:val="0"/>
          <w:numId w:val="0"/>
        </w:numPr>
        <w:rPr>
          <w:rFonts w:ascii="Corbel" w:eastAsia="Corbel" w:hAnsi="Corbel" w:cs="Corbel"/>
        </w:rPr>
      </w:pPr>
      <w:bookmarkStart w:id="24" w:name="_Toc134038005"/>
      <w:r w:rsidRPr="001B1031">
        <w:rPr>
          <w:rFonts w:ascii="Corbel" w:eastAsia="Corbel" w:hAnsi="Corbel" w:cs="Corbel"/>
        </w:rPr>
        <w:t>Lisa 1. Piirkonna hetkeolukorra ülevaade</w:t>
      </w:r>
      <w:bookmarkEnd w:id="24"/>
    </w:p>
    <w:p w14:paraId="000002FE" w14:textId="77777777" w:rsidR="00A84836" w:rsidRPr="001B1031" w:rsidRDefault="00000000" w:rsidP="00692363">
      <w:pPr>
        <w:pStyle w:val="Heading2"/>
        <w:numPr>
          <w:ilvl w:val="0"/>
          <w:numId w:val="0"/>
        </w:numPr>
        <w:rPr>
          <w:rFonts w:ascii="Corbel" w:eastAsia="Corbel" w:hAnsi="Corbel" w:cs="Corbel"/>
        </w:rPr>
      </w:pPr>
      <w:bookmarkStart w:id="25" w:name="_Toc134038006"/>
      <w:r w:rsidRPr="001B1031">
        <w:rPr>
          <w:rFonts w:ascii="Corbel" w:eastAsia="Corbel" w:hAnsi="Corbel" w:cs="Corbel"/>
        </w:rPr>
        <w:t>Lisa 2. Liikmete, taotlejate ja hindajate küsitluse tulemused</w:t>
      </w:r>
      <w:bookmarkEnd w:id="25"/>
    </w:p>
    <w:p w14:paraId="000002FF" w14:textId="77777777" w:rsidR="00A84836" w:rsidRPr="001B1031" w:rsidRDefault="00000000" w:rsidP="00692363">
      <w:pPr>
        <w:pStyle w:val="Heading2"/>
        <w:numPr>
          <w:ilvl w:val="0"/>
          <w:numId w:val="0"/>
        </w:numPr>
        <w:rPr>
          <w:rFonts w:ascii="Corbel" w:eastAsia="Corbel" w:hAnsi="Corbel" w:cs="Corbel"/>
        </w:rPr>
      </w:pPr>
      <w:bookmarkStart w:id="26" w:name="_Toc134038007"/>
      <w:r w:rsidRPr="001B1031">
        <w:rPr>
          <w:rFonts w:ascii="Corbel" w:eastAsia="Corbel" w:hAnsi="Corbel" w:cs="Corbel"/>
        </w:rPr>
        <w:t>Lisa 3. Projektide elluviijate küsitluse tulemused</w:t>
      </w:r>
      <w:bookmarkEnd w:id="26"/>
    </w:p>
    <w:p w14:paraId="00000300" w14:textId="77777777" w:rsidR="00A84836" w:rsidRPr="001B1031" w:rsidRDefault="00000000" w:rsidP="00692363">
      <w:pPr>
        <w:pStyle w:val="Heading2"/>
        <w:numPr>
          <w:ilvl w:val="0"/>
          <w:numId w:val="0"/>
        </w:numPr>
        <w:rPr>
          <w:rFonts w:ascii="Corbel" w:eastAsia="Corbel" w:hAnsi="Corbel" w:cs="Corbel"/>
        </w:rPr>
      </w:pPr>
      <w:bookmarkStart w:id="27" w:name="_Toc134038008"/>
      <w:r w:rsidRPr="001B1031">
        <w:rPr>
          <w:rFonts w:ascii="Corbel" w:eastAsia="Corbel" w:hAnsi="Corbel" w:cs="Corbel"/>
        </w:rPr>
        <w:t>Lisa 4. Strateegiaprotsessi kirjeldus</w:t>
      </w:r>
      <w:bookmarkEnd w:id="27"/>
    </w:p>
    <w:p w14:paraId="00000301" w14:textId="77777777" w:rsidR="00A84836" w:rsidRPr="001B1031" w:rsidRDefault="00000000" w:rsidP="00692363">
      <w:pPr>
        <w:pStyle w:val="Heading2"/>
        <w:numPr>
          <w:ilvl w:val="0"/>
          <w:numId w:val="0"/>
        </w:numPr>
        <w:rPr>
          <w:rFonts w:ascii="Corbel" w:eastAsia="Corbel" w:hAnsi="Corbel" w:cs="Corbel"/>
        </w:rPr>
      </w:pPr>
      <w:bookmarkStart w:id="28" w:name="_Toc134038009"/>
      <w:r w:rsidRPr="001B1031">
        <w:rPr>
          <w:rFonts w:ascii="Corbel" w:eastAsia="Corbel" w:hAnsi="Corbel" w:cs="Corbel"/>
        </w:rPr>
        <w:t>Lisa 5. Seosed teiste arengudokumentidega</w:t>
      </w:r>
      <w:bookmarkEnd w:id="28"/>
    </w:p>
    <w:p w14:paraId="00000302" w14:textId="77777777" w:rsidR="00A84836" w:rsidRPr="001B1031" w:rsidRDefault="00A84836"/>
    <w:p w14:paraId="00000304" w14:textId="77777777" w:rsidR="00A84836" w:rsidRPr="001B1031" w:rsidRDefault="00A84836"/>
    <w:sectPr w:rsidR="00A84836" w:rsidRPr="001B1031" w:rsidSect="001A6655">
      <w:footerReference w:type="even" r:id="rId14"/>
      <w:footerReference w:type="default" r:id="rId1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C664F" w14:textId="77777777" w:rsidR="00A34176" w:rsidRDefault="00A34176">
      <w:pPr>
        <w:spacing w:after="0"/>
      </w:pPr>
      <w:r>
        <w:separator/>
      </w:r>
    </w:p>
  </w:endnote>
  <w:endnote w:type="continuationSeparator" w:id="0">
    <w:p w14:paraId="1988EE87" w14:textId="77777777" w:rsidR="00A34176" w:rsidRDefault="00A341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TKaiti">
    <w:altName w:val="华文楷体"/>
    <w:panose1 w:val="020B0604020202020204"/>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6" w14:textId="77777777" w:rsidR="00A84836" w:rsidRDefault="00A84836">
    <w:pPr>
      <w:pBdr>
        <w:top w:val="nil"/>
        <w:left w:val="nil"/>
        <w:bottom w:val="nil"/>
        <w:right w:val="nil"/>
        <w:between w:val="nil"/>
      </w:pBdr>
      <w:tabs>
        <w:tab w:val="center" w:pos="4513"/>
        <w:tab w:val="right" w:pos="9026"/>
      </w:tabs>
      <w:jc w:val="center"/>
      <w:rPr>
        <w:color w:val="000000"/>
      </w:rPr>
    </w:pPr>
  </w:p>
  <w:p w14:paraId="00000317" w14:textId="77777777" w:rsidR="00A84836" w:rsidRDefault="00A84836">
    <w:pPr>
      <w:pBdr>
        <w:top w:val="nil"/>
        <w:left w:val="nil"/>
        <w:bottom w:val="nil"/>
        <w:right w:val="nil"/>
        <w:between w:val="nil"/>
      </w:pBdr>
      <w:tabs>
        <w:tab w:val="center" w:pos="4513"/>
        <w:tab w:val="right" w:pos="9026"/>
      </w:tabs>
      <w:rPr>
        <w:color w:val="000000"/>
      </w:rPr>
    </w:pPr>
  </w:p>
  <w:p w14:paraId="00000318" w14:textId="77777777" w:rsidR="00A84836" w:rsidRDefault="00000000">
    <w:pPr>
      <w:widowControl w:val="0"/>
      <w:pBdr>
        <w:top w:val="nil"/>
        <w:left w:val="nil"/>
        <w:bottom w:val="nil"/>
        <w:right w:val="nil"/>
        <w:between w:val="nil"/>
      </w:pBdr>
      <w:spacing w:after="0" w:line="276" w:lineRule="auto"/>
      <w:jc w:val="lef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4" w14:textId="3BD83382" w:rsidR="00A84836"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B038F">
      <w:rPr>
        <w:noProof/>
        <w:color w:val="000000"/>
      </w:rPr>
      <w:t>2</w:t>
    </w:r>
    <w:r>
      <w:rPr>
        <w:color w:val="000000"/>
      </w:rPr>
      <w:fldChar w:fldCharType="end"/>
    </w:r>
  </w:p>
  <w:p w14:paraId="00000315" w14:textId="77777777" w:rsidR="00A84836" w:rsidRDefault="00A84836">
    <w:pPr>
      <w:widowControl w:val="0"/>
      <w:pBdr>
        <w:top w:val="nil"/>
        <w:left w:val="nil"/>
        <w:bottom w:val="nil"/>
        <w:right w:val="nil"/>
        <w:between w:val="nil"/>
      </w:pBdr>
      <w:spacing w:after="0" w:line="276"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E30C8" w14:textId="77777777" w:rsidR="00A34176" w:rsidRDefault="00A34176">
      <w:pPr>
        <w:spacing w:after="0"/>
      </w:pPr>
      <w:r>
        <w:separator/>
      </w:r>
    </w:p>
  </w:footnote>
  <w:footnote w:type="continuationSeparator" w:id="0">
    <w:p w14:paraId="04A43731" w14:textId="77777777" w:rsidR="00A34176" w:rsidRDefault="00A34176">
      <w:pPr>
        <w:spacing w:after="0"/>
      </w:pPr>
      <w:r>
        <w:continuationSeparator/>
      </w:r>
    </w:p>
  </w:footnote>
  <w:footnote w:id="1">
    <w:p w14:paraId="00000305"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LEADER (prantsuse keeles </w:t>
      </w:r>
      <w:r>
        <w:rPr>
          <w:i/>
          <w:color w:val="000000"/>
          <w:sz w:val="20"/>
          <w:szCs w:val="20"/>
        </w:rPr>
        <w:t>Liaison Entre Actions de Développement de l'Économie Rurale</w:t>
      </w:r>
      <w:r>
        <w:rPr>
          <w:color w:val="000000"/>
          <w:sz w:val="20"/>
          <w:szCs w:val="20"/>
        </w:rPr>
        <w:t xml:space="preserve"> - seosed maamajandust arendavate tegevuste vahel) on Euroopa Liidu ühenduse algatusprogramm, mille eesmärk on edendada elu maapiirkonnas läbi kohaliku tasandi koostöö.</w:t>
      </w:r>
    </w:p>
  </w:footnote>
  <w:footnote w:id="2">
    <w:p w14:paraId="00000306"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LEADER-põhimõtted: 1) piirkonnapõhine lähenemine, 2) altpoolt tulev algatus, 3) avaliku ja erasektori partnerlus, 4) uuendusmeelsuse soosimine, 5) integreeritud ja mitut valdkonda hõlmav lähenemine, 6) võrgustikutöö soosimine, 7) koostöö edendamine.</w:t>
      </w:r>
    </w:p>
  </w:footnote>
  <w:footnote w:id="3">
    <w:p w14:paraId="00000307"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põhjalikum ülevaade on leitav lisast 1.</w:t>
      </w:r>
    </w:p>
  </w:footnote>
  <w:footnote w:id="4">
    <w:p w14:paraId="00000308"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välja on arvatud kohaliku omavalitsuse täpsusega registreeritud rahvastik.</w:t>
      </w:r>
    </w:p>
  </w:footnote>
  <w:footnote w:id="5">
    <w:p w14:paraId="00000309"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allikas: Töötamise register (Omavalitsuste kasu ettevõtluse ja ettevõtluskeskkonda arendavatest tegevustest, OÜ Geomedia 2020).</w:t>
      </w:r>
    </w:p>
  </w:footnote>
  <w:footnote w:id="6">
    <w:p w14:paraId="0000030A"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Peamiste tugevuste ja nõrkuste määratlemisel on lisaks andmeanalüüsile arvestatud ka strateegia raames läbiviidud küsitlustes (vt lisa 2 ja 3) väljatoodut ning strateegiaseminaridel arutletut.</w:t>
      </w:r>
    </w:p>
  </w:footnote>
  <w:footnote w:id="7">
    <w:p w14:paraId="0000030B"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põhjalikum ülevaade on leitav lisast 1.</w:t>
      </w:r>
    </w:p>
  </w:footnote>
  <w:footnote w:id="8">
    <w:p w14:paraId="0000030C"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Alus: projekti elluviijate küsitlus (lisa 3). Täpsemalt on seire tulemusi kajastatud ka lisas 1.</w:t>
      </w:r>
    </w:p>
  </w:footnote>
  <w:footnote w:id="9">
    <w:p w14:paraId="0000030D" w14:textId="77777777" w:rsidR="0071430F" w:rsidRDefault="0071430F" w:rsidP="0071430F">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Spetsiifilisemalt on meetmel 2 eesmärki: 1) pikaajalise hoolduse teenuste kättesaadavuse ja kvaliteedi parandamine ning hoolduskoormuse leevendamine; 2) inimväärikuse tagamine ning sotsiaalse kaasatuse suurendamine</w:t>
      </w:r>
    </w:p>
    <w:p w14:paraId="0000030E" w14:textId="77777777" w:rsidR="0071430F" w:rsidRDefault="0071430F" w:rsidP="0071430F">
      <w:pPr>
        <w:pBdr>
          <w:top w:val="nil"/>
          <w:left w:val="nil"/>
          <w:bottom w:val="nil"/>
          <w:right w:val="nil"/>
          <w:between w:val="nil"/>
        </w:pBdr>
        <w:spacing w:after="0"/>
        <w:rPr>
          <w:color w:val="000000"/>
          <w:sz w:val="20"/>
          <w:szCs w:val="20"/>
        </w:rPr>
      </w:pPr>
    </w:p>
  </w:footnote>
  <w:footnote w:id="10">
    <w:p w14:paraId="0000030F" w14:textId="77777777" w:rsidR="00EF68DB" w:rsidRDefault="00EF68DB">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ühisprojekti raames</w:t>
      </w:r>
    </w:p>
  </w:footnote>
  <w:footnote w:id="11">
    <w:p w14:paraId="1AC8D820" w14:textId="6B97907C" w:rsidR="00EF68DB" w:rsidRPr="00391FC7" w:rsidRDefault="00EF68DB" w:rsidP="00391FC7">
      <w:pPr>
        <w:pStyle w:val="FootnoteText"/>
      </w:pPr>
      <w:r>
        <w:rPr>
          <w:rStyle w:val="FootnoteReference"/>
        </w:rPr>
        <w:footnoteRef/>
      </w:r>
      <w:r>
        <w:t xml:space="preserve"> s</w:t>
      </w:r>
      <w:r w:rsidRPr="00391FC7">
        <w:t>h järgmiste EMTAK teise taseme koodide alla kuuluvaid tegevus</w:t>
      </w:r>
      <w:r>
        <w:t>ed</w:t>
      </w:r>
      <w:r w:rsidRPr="00391FC7">
        <w:t>: 05 – 09; 64 – 66; 68 – 71; 78; 92</w:t>
      </w:r>
      <w:r>
        <w:t xml:space="preserve">, vt ka </w:t>
      </w:r>
      <w:hyperlink r:id="rId1" w:history="1">
        <w:r w:rsidRPr="00252C69">
          <w:rPr>
            <w:rStyle w:val="Hyperlink"/>
          </w:rPr>
          <w:t>https://www.rik.ee/sites/www.rik.ee/files/elfinder/article_files/EMTAK%202008_0.pdf</w:t>
        </w:r>
      </w:hyperlink>
      <w:r>
        <w:t xml:space="preserve"> </w:t>
      </w:r>
    </w:p>
  </w:footnote>
  <w:footnote w:id="12">
    <w:p w14:paraId="00000310" w14:textId="77777777" w:rsidR="00A84836" w:rsidRDefault="00000000">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Näiteks on Kose valla arengukava 2035 visiooniks: „Kose vald on kogukondade vald“. Samuti on valla üheks tegevuspõhimõtteks kolmest „kogukondlikkus“.</w:t>
      </w:r>
    </w:p>
    <w:p w14:paraId="00000311" w14:textId="77777777" w:rsidR="00A84836" w:rsidRDefault="00A84836">
      <w:pPr>
        <w:pBdr>
          <w:top w:val="nil"/>
          <w:left w:val="nil"/>
          <w:bottom w:val="nil"/>
          <w:right w:val="nil"/>
          <w:between w:val="nil"/>
        </w:pBdr>
        <w:spacing w:after="0"/>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6321"/>
    <w:multiLevelType w:val="multilevel"/>
    <w:tmpl w:val="67D245BA"/>
    <w:lvl w:ilvl="0">
      <w:start w:val="1"/>
      <w:numFmt w:val="bullet"/>
      <w:pStyle w:val="Heading1"/>
      <w:lvlText w:val="●"/>
      <w:lvlJc w:val="left"/>
      <w:pPr>
        <w:ind w:left="360" w:hanging="360"/>
      </w:pPr>
      <w:rPr>
        <w:rFonts w:ascii="Noto Sans Symbols" w:eastAsia="Noto Sans Symbols" w:hAnsi="Noto Sans Symbols" w:cs="Noto Sans Symbols"/>
        <w:color w:val="00B0F0"/>
      </w:rPr>
    </w:lvl>
    <w:lvl w:ilvl="1">
      <w:start w:val="1"/>
      <w:numFmt w:val="bullet"/>
      <w:pStyle w:val="Heading2"/>
      <w:lvlText w:val="o"/>
      <w:lvlJc w:val="left"/>
      <w:pPr>
        <w:ind w:left="1080" w:hanging="360"/>
      </w:pPr>
      <w:rPr>
        <w:rFonts w:ascii="Courier New" w:eastAsia="Courier New" w:hAnsi="Courier New" w:cs="Courier New"/>
      </w:rPr>
    </w:lvl>
    <w:lvl w:ilvl="2">
      <w:start w:val="1"/>
      <w:numFmt w:val="bullet"/>
      <w:pStyle w:val="Heading3"/>
      <w:lvlText w:val="▪"/>
      <w:lvlJc w:val="left"/>
      <w:pPr>
        <w:ind w:left="1800" w:hanging="360"/>
      </w:pPr>
      <w:rPr>
        <w:rFonts w:ascii="Noto Sans Symbols" w:eastAsia="Noto Sans Symbols" w:hAnsi="Noto Sans Symbols" w:cs="Noto Sans Symbols"/>
      </w:rPr>
    </w:lvl>
    <w:lvl w:ilvl="3">
      <w:start w:val="1"/>
      <w:numFmt w:val="bullet"/>
      <w:pStyle w:val="Heading4"/>
      <w:lvlText w:val="●"/>
      <w:lvlJc w:val="left"/>
      <w:pPr>
        <w:ind w:left="2520" w:hanging="360"/>
      </w:pPr>
      <w:rPr>
        <w:rFonts w:ascii="Noto Sans Symbols" w:eastAsia="Noto Sans Symbols" w:hAnsi="Noto Sans Symbols" w:cs="Noto Sans Symbols"/>
      </w:rPr>
    </w:lvl>
    <w:lvl w:ilvl="4">
      <w:start w:val="1"/>
      <w:numFmt w:val="bullet"/>
      <w:pStyle w:val="Heading5"/>
      <w:lvlText w:val="o"/>
      <w:lvlJc w:val="left"/>
      <w:pPr>
        <w:ind w:left="3240" w:hanging="360"/>
      </w:pPr>
      <w:rPr>
        <w:rFonts w:ascii="Courier New" w:eastAsia="Courier New" w:hAnsi="Courier New" w:cs="Courier New"/>
      </w:rPr>
    </w:lvl>
    <w:lvl w:ilvl="5">
      <w:start w:val="1"/>
      <w:numFmt w:val="bullet"/>
      <w:pStyle w:val="Heading6"/>
      <w:lvlText w:val="▪"/>
      <w:lvlJc w:val="left"/>
      <w:pPr>
        <w:ind w:left="3960" w:hanging="360"/>
      </w:pPr>
      <w:rPr>
        <w:rFonts w:ascii="Noto Sans Symbols" w:eastAsia="Noto Sans Symbols" w:hAnsi="Noto Sans Symbols" w:cs="Noto Sans Symbols"/>
      </w:rPr>
    </w:lvl>
    <w:lvl w:ilvl="6">
      <w:start w:val="1"/>
      <w:numFmt w:val="bullet"/>
      <w:pStyle w:val="Heading7"/>
      <w:lvlText w:val="●"/>
      <w:lvlJc w:val="left"/>
      <w:pPr>
        <w:ind w:left="4680" w:hanging="360"/>
      </w:pPr>
      <w:rPr>
        <w:rFonts w:ascii="Noto Sans Symbols" w:eastAsia="Noto Sans Symbols" w:hAnsi="Noto Sans Symbols" w:cs="Noto Sans Symbols"/>
      </w:rPr>
    </w:lvl>
    <w:lvl w:ilvl="7">
      <w:start w:val="1"/>
      <w:numFmt w:val="bullet"/>
      <w:pStyle w:val="Heading8"/>
      <w:lvlText w:val="o"/>
      <w:lvlJc w:val="left"/>
      <w:pPr>
        <w:ind w:left="5400" w:hanging="360"/>
      </w:pPr>
      <w:rPr>
        <w:rFonts w:ascii="Courier New" w:eastAsia="Courier New" w:hAnsi="Courier New" w:cs="Courier New"/>
      </w:rPr>
    </w:lvl>
    <w:lvl w:ilvl="8">
      <w:start w:val="1"/>
      <w:numFmt w:val="bullet"/>
      <w:pStyle w:val="Heading9"/>
      <w:lvlText w:val="▪"/>
      <w:lvlJc w:val="left"/>
      <w:pPr>
        <w:ind w:left="6120" w:hanging="360"/>
      </w:pPr>
      <w:rPr>
        <w:rFonts w:ascii="Noto Sans Symbols" w:eastAsia="Noto Sans Symbols" w:hAnsi="Noto Sans Symbols" w:cs="Noto Sans Symbols"/>
      </w:rPr>
    </w:lvl>
  </w:abstractNum>
  <w:abstractNum w:abstractNumId="1" w15:restartNumberingAfterBreak="0">
    <w:nsid w:val="121E3E32"/>
    <w:multiLevelType w:val="multilevel"/>
    <w:tmpl w:val="107E26F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3E20548"/>
    <w:multiLevelType w:val="multilevel"/>
    <w:tmpl w:val="B2EC9968"/>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1555258B"/>
    <w:multiLevelType w:val="multilevel"/>
    <w:tmpl w:val="1D5E2226"/>
    <w:lvl w:ilvl="0">
      <w:start w:val="1"/>
      <w:numFmt w:val="bullet"/>
      <w:lvlText w:val=""/>
      <w:lvlJc w:val="left"/>
      <w:pPr>
        <w:ind w:left="360" w:hanging="360"/>
      </w:pPr>
      <w:rPr>
        <w:rFonts w:ascii="Wingdings" w:hAnsi="Wingdings" w:hint="default"/>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15:restartNumberingAfterBreak="0">
    <w:nsid w:val="1CBE6015"/>
    <w:multiLevelType w:val="multilevel"/>
    <w:tmpl w:val="8962DF66"/>
    <w:lvl w:ilvl="0">
      <w:start w:val="1"/>
      <w:numFmt w:val="bullet"/>
      <w:lvlText w:val="●"/>
      <w:lvlJc w:val="left"/>
      <w:pPr>
        <w:ind w:left="360" w:hanging="360"/>
      </w:pPr>
      <w:rPr>
        <w:rFonts w:ascii="Noto Sans Symbols" w:eastAsia="Noto Sans Symbols" w:hAnsi="Noto Sans Symbols" w:cs="Noto Sans Symbols"/>
        <w:color w:val="00B0F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EDB77B6"/>
    <w:multiLevelType w:val="multilevel"/>
    <w:tmpl w:val="A96E8F22"/>
    <w:lvl w:ilvl="0">
      <w:start w:val="1"/>
      <w:numFmt w:val="bullet"/>
      <w:lvlText w:val="●"/>
      <w:lvlJc w:val="left"/>
      <w:pPr>
        <w:ind w:left="360" w:hanging="360"/>
      </w:pPr>
      <w:rPr>
        <w:rFonts w:ascii="Noto Sans Symbols" w:eastAsia="Noto Sans Symbols" w:hAnsi="Noto Sans Symbols" w:cs="Noto Sans Symbols"/>
        <w:color w:val="00B0F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F2C1731"/>
    <w:multiLevelType w:val="multilevel"/>
    <w:tmpl w:val="B568DC62"/>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1FBE7EFC"/>
    <w:multiLevelType w:val="multilevel"/>
    <w:tmpl w:val="A59E2DD8"/>
    <w:lvl w:ilvl="0">
      <w:start w:val="1"/>
      <w:numFmt w:val="decimal"/>
      <w:lvlText w:val="%1."/>
      <w:lvlJc w:val="left"/>
      <w:pPr>
        <w:ind w:left="360" w:hanging="360"/>
      </w:pPr>
    </w:lvl>
    <w:lvl w:ilvl="1">
      <w:start w:val="1"/>
      <w:numFmt w:val="decimal"/>
      <w:lvlText w:val="%1.%2."/>
      <w:lvlJc w:val="left"/>
      <w:pPr>
        <w:ind w:left="1287"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207D23D4"/>
    <w:multiLevelType w:val="multilevel"/>
    <w:tmpl w:val="30E8AF84"/>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0EF2D18"/>
    <w:multiLevelType w:val="multilevel"/>
    <w:tmpl w:val="485C833A"/>
    <w:lvl w:ilvl="0">
      <w:start w:val="1"/>
      <w:numFmt w:val="decimal"/>
      <w:lvlText w:val="%1."/>
      <w:lvlJc w:val="left"/>
      <w:pPr>
        <w:ind w:left="360"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0" w15:restartNumberingAfterBreak="0">
    <w:nsid w:val="214E762E"/>
    <w:multiLevelType w:val="multilevel"/>
    <w:tmpl w:val="070A595C"/>
    <w:lvl w:ilvl="0">
      <w:start w:val="1"/>
      <w:numFmt w:val="bullet"/>
      <w:lvlText w:val="●"/>
      <w:lvlJc w:val="left"/>
      <w:pPr>
        <w:ind w:left="36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22B13"/>
    <w:multiLevelType w:val="multilevel"/>
    <w:tmpl w:val="275A2CBA"/>
    <w:lvl w:ilvl="0">
      <w:start w:val="1"/>
      <w:numFmt w:val="decimal"/>
      <w:lvlText w:val="%1."/>
      <w:lvlJc w:val="left"/>
      <w:pPr>
        <w:ind w:left="360" w:hanging="360"/>
      </w:pPr>
      <w:rPr>
        <w:color w:val="5E9834" w:themeColor="accent2" w:themeShade="BF"/>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6037469"/>
    <w:multiLevelType w:val="multilevel"/>
    <w:tmpl w:val="1DE8C8C2"/>
    <w:lvl w:ilvl="0">
      <w:start w:val="1"/>
      <w:numFmt w:val="bullet"/>
      <w:lvlText w:val=""/>
      <w:lvlJc w:val="left"/>
      <w:pPr>
        <w:ind w:left="360" w:hanging="360"/>
      </w:pPr>
      <w:rPr>
        <w:rFonts w:ascii="Wingdings" w:hAnsi="Wingdings" w:hint="default"/>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3" w15:restartNumberingAfterBreak="0">
    <w:nsid w:val="268C077D"/>
    <w:multiLevelType w:val="multilevel"/>
    <w:tmpl w:val="FCE43EE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EE4E90"/>
    <w:multiLevelType w:val="multilevel"/>
    <w:tmpl w:val="C10207B2"/>
    <w:lvl w:ilvl="0">
      <w:start w:val="2"/>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2AFA7B37"/>
    <w:multiLevelType w:val="multilevel"/>
    <w:tmpl w:val="4A005C3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297A6A"/>
    <w:multiLevelType w:val="multilevel"/>
    <w:tmpl w:val="214A81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11D70B8"/>
    <w:multiLevelType w:val="multilevel"/>
    <w:tmpl w:val="8F74BC8E"/>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9A16D6"/>
    <w:multiLevelType w:val="multilevel"/>
    <w:tmpl w:val="CE8A2A4E"/>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19" w15:restartNumberingAfterBreak="0">
    <w:nsid w:val="36742FB7"/>
    <w:multiLevelType w:val="multilevel"/>
    <w:tmpl w:val="82EAEC44"/>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565F14"/>
    <w:multiLevelType w:val="multilevel"/>
    <w:tmpl w:val="A78C4400"/>
    <w:lvl w:ilvl="0">
      <w:start w:val="1"/>
      <w:numFmt w:val="bullet"/>
      <w:lvlText w:val="●"/>
      <w:lvlJc w:val="left"/>
      <w:pPr>
        <w:ind w:left="72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287202"/>
    <w:multiLevelType w:val="multilevel"/>
    <w:tmpl w:val="258CEF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14828C5"/>
    <w:multiLevelType w:val="multilevel"/>
    <w:tmpl w:val="62861D8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5A4630B"/>
    <w:multiLevelType w:val="multilevel"/>
    <w:tmpl w:val="65D88A38"/>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8CD376C"/>
    <w:multiLevelType w:val="multilevel"/>
    <w:tmpl w:val="9418DB06"/>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CA0B1D"/>
    <w:multiLevelType w:val="multilevel"/>
    <w:tmpl w:val="F59284EE"/>
    <w:lvl w:ilvl="0">
      <w:start w:val="2"/>
      <w:numFmt w:val="decimal"/>
      <w:lvlText w:val="%1."/>
      <w:lvlJc w:val="left"/>
      <w:pPr>
        <w:ind w:left="360" w:hanging="360"/>
      </w:pPr>
    </w:lvl>
    <w:lvl w:ilvl="1">
      <w:start w:val="1"/>
      <w:numFmt w:val="decimal"/>
      <w:lvlText w:val="%1.%2."/>
      <w:lvlJc w:val="left"/>
      <w:pPr>
        <w:ind w:left="1287"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4AED2CC4"/>
    <w:multiLevelType w:val="multilevel"/>
    <w:tmpl w:val="C10207B2"/>
    <w:lvl w:ilvl="0">
      <w:start w:val="2"/>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526F289D"/>
    <w:multiLevelType w:val="multilevel"/>
    <w:tmpl w:val="94E47E22"/>
    <w:lvl w:ilvl="0">
      <w:start w:val="1"/>
      <w:numFmt w:val="decimal"/>
      <w:lvlText w:val="%1)"/>
      <w:lvlJc w:val="left"/>
      <w:pPr>
        <w:ind w:left="502"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53BC0C1A"/>
    <w:multiLevelType w:val="multilevel"/>
    <w:tmpl w:val="E560303E"/>
    <w:lvl w:ilvl="0">
      <w:start w:val="1"/>
      <w:numFmt w:val="bullet"/>
      <w:lvlText w:val="●"/>
      <w:lvlJc w:val="left"/>
      <w:pPr>
        <w:ind w:left="36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AF12C0"/>
    <w:multiLevelType w:val="multilevel"/>
    <w:tmpl w:val="37228380"/>
    <w:lvl w:ilvl="0">
      <w:start w:val="2"/>
      <w:numFmt w:val="decimal"/>
      <w:lvlText w:val="%1."/>
      <w:lvlJc w:val="left"/>
      <w:pPr>
        <w:ind w:left="360" w:hanging="360"/>
      </w:pPr>
      <w:rPr>
        <w:b w:val="0"/>
      </w:rPr>
    </w:lvl>
    <w:lvl w:ilvl="1">
      <w:start w:val="1"/>
      <w:numFmt w:val="decimal"/>
      <w:lvlText w:val="%1.%2."/>
      <w:lvlJc w:val="left"/>
      <w:pPr>
        <w:ind w:left="1287"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440" w:hanging="1440"/>
      </w:pPr>
      <w:rPr>
        <w:b w:val="0"/>
      </w:rPr>
    </w:lvl>
    <w:lvl w:ilvl="5">
      <w:start w:val="1"/>
      <w:numFmt w:val="decimal"/>
      <w:lvlText w:val="%1.%2.%3.%4.%5.%6."/>
      <w:lvlJc w:val="left"/>
      <w:pPr>
        <w:ind w:left="1440" w:hanging="1440"/>
      </w:pPr>
      <w:rPr>
        <w:b w:val="0"/>
      </w:rPr>
    </w:lvl>
    <w:lvl w:ilvl="6">
      <w:start w:val="1"/>
      <w:numFmt w:val="decimal"/>
      <w:lvlText w:val="%1.%2.%3.%4.%5.%6.%7."/>
      <w:lvlJc w:val="left"/>
      <w:pPr>
        <w:ind w:left="1800" w:hanging="1800"/>
      </w:pPr>
      <w:rPr>
        <w:b w:val="0"/>
      </w:rPr>
    </w:lvl>
    <w:lvl w:ilvl="7">
      <w:start w:val="1"/>
      <w:numFmt w:val="decimal"/>
      <w:lvlText w:val="%1.%2.%3.%4.%5.%6.%7.%8."/>
      <w:lvlJc w:val="left"/>
      <w:pPr>
        <w:ind w:left="2160" w:hanging="2160"/>
      </w:pPr>
      <w:rPr>
        <w:b w:val="0"/>
      </w:rPr>
    </w:lvl>
    <w:lvl w:ilvl="8">
      <w:start w:val="1"/>
      <w:numFmt w:val="decimal"/>
      <w:lvlText w:val="%1.%2.%3.%4.%5.%6.%7.%8.%9."/>
      <w:lvlJc w:val="left"/>
      <w:pPr>
        <w:ind w:left="2160" w:hanging="2160"/>
      </w:pPr>
      <w:rPr>
        <w:b w:val="0"/>
      </w:rPr>
    </w:lvl>
  </w:abstractNum>
  <w:abstractNum w:abstractNumId="30" w15:restartNumberingAfterBreak="0">
    <w:nsid w:val="64A71408"/>
    <w:multiLevelType w:val="multilevel"/>
    <w:tmpl w:val="D6D420EC"/>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6A7F86"/>
    <w:multiLevelType w:val="multilevel"/>
    <w:tmpl w:val="295E85B6"/>
    <w:lvl w:ilvl="0">
      <w:start w:val="1"/>
      <w:numFmt w:val="bullet"/>
      <w:lvlText w:val="●"/>
      <w:lvlJc w:val="left"/>
      <w:pPr>
        <w:ind w:left="36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956483"/>
    <w:multiLevelType w:val="multilevel"/>
    <w:tmpl w:val="62FCC5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5B73124"/>
    <w:multiLevelType w:val="multilevel"/>
    <w:tmpl w:val="F58C87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66A0509"/>
    <w:multiLevelType w:val="multilevel"/>
    <w:tmpl w:val="CB283A14"/>
    <w:lvl w:ilvl="0">
      <w:start w:val="2"/>
      <w:numFmt w:val="decimal"/>
      <w:lvlText w:val="%1."/>
      <w:lvlJc w:val="left"/>
      <w:pPr>
        <w:ind w:left="380" w:hanging="380"/>
      </w:pPr>
      <w:rPr>
        <w:b/>
      </w:rPr>
    </w:lvl>
    <w:lvl w:ilvl="1">
      <w:start w:val="1"/>
      <w:numFmt w:val="decimal"/>
      <w:lvlText w:val="%1.%2."/>
      <w:lvlJc w:val="left"/>
      <w:pPr>
        <w:ind w:left="1287" w:hanging="720"/>
      </w:pPr>
      <w:rPr>
        <w:b w:val="0"/>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5" w15:restartNumberingAfterBreak="0">
    <w:nsid w:val="770E1BE8"/>
    <w:multiLevelType w:val="multilevel"/>
    <w:tmpl w:val="A538C2EE"/>
    <w:lvl w:ilvl="0">
      <w:start w:val="3"/>
      <w:numFmt w:val="decimal"/>
      <w:lvlText w:val="%1."/>
      <w:lvlJc w:val="left"/>
      <w:pPr>
        <w:ind w:left="380" w:hanging="38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6" w15:restartNumberingAfterBreak="0">
    <w:nsid w:val="78B212B2"/>
    <w:multiLevelType w:val="multilevel"/>
    <w:tmpl w:val="84AAFD2A"/>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899584">
    <w:abstractNumId w:val="0"/>
  </w:num>
  <w:num w:numId="2" w16cid:durableId="495152930">
    <w:abstractNumId w:val="4"/>
  </w:num>
  <w:num w:numId="3" w16cid:durableId="809900531">
    <w:abstractNumId w:val="25"/>
  </w:num>
  <w:num w:numId="4" w16cid:durableId="117184410">
    <w:abstractNumId w:val="3"/>
  </w:num>
  <w:num w:numId="5" w16cid:durableId="1340280153">
    <w:abstractNumId w:val="34"/>
  </w:num>
  <w:num w:numId="6" w16cid:durableId="937102449">
    <w:abstractNumId w:val="31"/>
  </w:num>
  <w:num w:numId="7" w16cid:durableId="991956196">
    <w:abstractNumId w:val="22"/>
  </w:num>
  <w:num w:numId="8" w16cid:durableId="1813399182">
    <w:abstractNumId w:val="29"/>
  </w:num>
  <w:num w:numId="9" w16cid:durableId="99184938">
    <w:abstractNumId w:val="1"/>
  </w:num>
  <w:num w:numId="10" w16cid:durableId="968587010">
    <w:abstractNumId w:val="10"/>
  </w:num>
  <w:num w:numId="11" w16cid:durableId="131875954">
    <w:abstractNumId w:val="9"/>
  </w:num>
  <w:num w:numId="12" w16cid:durableId="1444693599">
    <w:abstractNumId w:val="16"/>
  </w:num>
  <w:num w:numId="13" w16cid:durableId="155193047">
    <w:abstractNumId w:val="32"/>
  </w:num>
  <w:num w:numId="14" w16cid:durableId="71047872">
    <w:abstractNumId w:val="28"/>
  </w:num>
  <w:num w:numId="15" w16cid:durableId="554704257">
    <w:abstractNumId w:val="20"/>
  </w:num>
  <w:num w:numId="16" w16cid:durableId="267549654">
    <w:abstractNumId w:val="12"/>
  </w:num>
  <w:num w:numId="17" w16cid:durableId="360594911">
    <w:abstractNumId w:val="6"/>
  </w:num>
  <w:num w:numId="18" w16cid:durableId="171377672">
    <w:abstractNumId w:val="5"/>
  </w:num>
  <w:num w:numId="19" w16cid:durableId="652947935">
    <w:abstractNumId w:val="33"/>
  </w:num>
  <w:num w:numId="20" w16cid:durableId="430780062">
    <w:abstractNumId w:val="35"/>
  </w:num>
  <w:num w:numId="21" w16cid:durableId="602417762">
    <w:abstractNumId w:val="21"/>
  </w:num>
  <w:num w:numId="22" w16cid:durableId="1507940053">
    <w:abstractNumId w:val="7"/>
  </w:num>
  <w:num w:numId="23" w16cid:durableId="1977567442">
    <w:abstractNumId w:val="30"/>
  </w:num>
  <w:num w:numId="24" w16cid:durableId="1634210114">
    <w:abstractNumId w:val="18"/>
  </w:num>
  <w:num w:numId="25" w16cid:durableId="1449736951">
    <w:abstractNumId w:val="2"/>
  </w:num>
  <w:num w:numId="26" w16cid:durableId="1965382693">
    <w:abstractNumId w:val="23"/>
  </w:num>
  <w:num w:numId="27" w16cid:durableId="883060285">
    <w:abstractNumId w:val="19"/>
  </w:num>
  <w:num w:numId="28" w16cid:durableId="1396708597">
    <w:abstractNumId w:val="27"/>
  </w:num>
  <w:num w:numId="29" w16cid:durableId="476532302">
    <w:abstractNumId w:val="15"/>
  </w:num>
  <w:num w:numId="30" w16cid:durableId="335501170">
    <w:abstractNumId w:val="24"/>
  </w:num>
  <w:num w:numId="31" w16cid:durableId="1369835377">
    <w:abstractNumId w:val="17"/>
  </w:num>
  <w:num w:numId="32" w16cid:durableId="320162416">
    <w:abstractNumId w:val="8"/>
  </w:num>
  <w:num w:numId="33" w16cid:durableId="1937789523">
    <w:abstractNumId w:val="36"/>
  </w:num>
  <w:num w:numId="34" w16cid:durableId="437524208">
    <w:abstractNumId w:val="11"/>
  </w:num>
  <w:num w:numId="35" w16cid:durableId="549415258">
    <w:abstractNumId w:val="13"/>
  </w:num>
  <w:num w:numId="36" w16cid:durableId="1669479921">
    <w:abstractNumId w:val="14"/>
  </w:num>
  <w:num w:numId="37" w16cid:durableId="1177956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36"/>
    <w:rsid w:val="00040081"/>
    <w:rsid w:val="000816C4"/>
    <w:rsid w:val="000B6EAC"/>
    <w:rsid w:val="000B7472"/>
    <w:rsid w:val="000E69D3"/>
    <w:rsid w:val="0010107D"/>
    <w:rsid w:val="0010220E"/>
    <w:rsid w:val="00102417"/>
    <w:rsid w:val="00105C67"/>
    <w:rsid w:val="001377B6"/>
    <w:rsid w:val="0017122C"/>
    <w:rsid w:val="0018115A"/>
    <w:rsid w:val="001A6655"/>
    <w:rsid w:val="001B1031"/>
    <w:rsid w:val="001C0995"/>
    <w:rsid w:val="001C230C"/>
    <w:rsid w:val="001C2F4D"/>
    <w:rsid w:val="001D0A6B"/>
    <w:rsid w:val="001D213B"/>
    <w:rsid w:val="00205716"/>
    <w:rsid w:val="00213D98"/>
    <w:rsid w:val="00215DCF"/>
    <w:rsid w:val="00243689"/>
    <w:rsid w:val="00253A24"/>
    <w:rsid w:val="00256FED"/>
    <w:rsid w:val="00274A87"/>
    <w:rsid w:val="002952DC"/>
    <w:rsid w:val="002A092C"/>
    <w:rsid w:val="002A56DD"/>
    <w:rsid w:val="002D4DCC"/>
    <w:rsid w:val="002E16D8"/>
    <w:rsid w:val="0030580E"/>
    <w:rsid w:val="003063EC"/>
    <w:rsid w:val="00324A77"/>
    <w:rsid w:val="00365670"/>
    <w:rsid w:val="00390649"/>
    <w:rsid w:val="00391FC7"/>
    <w:rsid w:val="00394516"/>
    <w:rsid w:val="003A0864"/>
    <w:rsid w:val="003B038F"/>
    <w:rsid w:val="003C454A"/>
    <w:rsid w:val="003F4C95"/>
    <w:rsid w:val="003F521A"/>
    <w:rsid w:val="00422B87"/>
    <w:rsid w:val="004476FB"/>
    <w:rsid w:val="00451513"/>
    <w:rsid w:val="00457677"/>
    <w:rsid w:val="00487B6B"/>
    <w:rsid w:val="004D31EE"/>
    <w:rsid w:val="004F50CA"/>
    <w:rsid w:val="00501D8E"/>
    <w:rsid w:val="0050623E"/>
    <w:rsid w:val="00533A74"/>
    <w:rsid w:val="00551562"/>
    <w:rsid w:val="0055428A"/>
    <w:rsid w:val="005554DA"/>
    <w:rsid w:val="005575B9"/>
    <w:rsid w:val="00567936"/>
    <w:rsid w:val="00571D18"/>
    <w:rsid w:val="00595CB8"/>
    <w:rsid w:val="005B663C"/>
    <w:rsid w:val="005C3FB9"/>
    <w:rsid w:val="005E0680"/>
    <w:rsid w:val="005E5159"/>
    <w:rsid w:val="00607C9B"/>
    <w:rsid w:val="00612101"/>
    <w:rsid w:val="00650703"/>
    <w:rsid w:val="00671EA9"/>
    <w:rsid w:val="00692363"/>
    <w:rsid w:val="006E2CDA"/>
    <w:rsid w:val="006F13CC"/>
    <w:rsid w:val="00704396"/>
    <w:rsid w:val="0071430F"/>
    <w:rsid w:val="00716916"/>
    <w:rsid w:val="00756098"/>
    <w:rsid w:val="00772D86"/>
    <w:rsid w:val="0078600C"/>
    <w:rsid w:val="007D20F5"/>
    <w:rsid w:val="007E0C31"/>
    <w:rsid w:val="008218F9"/>
    <w:rsid w:val="0089088A"/>
    <w:rsid w:val="0089354B"/>
    <w:rsid w:val="008D3350"/>
    <w:rsid w:val="00903BE3"/>
    <w:rsid w:val="0091235D"/>
    <w:rsid w:val="0091494E"/>
    <w:rsid w:val="009263E6"/>
    <w:rsid w:val="00930E32"/>
    <w:rsid w:val="00950958"/>
    <w:rsid w:val="00974D56"/>
    <w:rsid w:val="009756F4"/>
    <w:rsid w:val="009A4B2F"/>
    <w:rsid w:val="009B483A"/>
    <w:rsid w:val="009B5CF5"/>
    <w:rsid w:val="009D1683"/>
    <w:rsid w:val="00A07FA7"/>
    <w:rsid w:val="00A16157"/>
    <w:rsid w:val="00A34176"/>
    <w:rsid w:val="00A834F5"/>
    <w:rsid w:val="00A84836"/>
    <w:rsid w:val="00AA18CC"/>
    <w:rsid w:val="00AB20B4"/>
    <w:rsid w:val="00AC33E9"/>
    <w:rsid w:val="00AC39CC"/>
    <w:rsid w:val="00AF74A9"/>
    <w:rsid w:val="00B05B48"/>
    <w:rsid w:val="00B71DF4"/>
    <w:rsid w:val="00B80569"/>
    <w:rsid w:val="00B83203"/>
    <w:rsid w:val="00BB0CF6"/>
    <w:rsid w:val="00BB1F24"/>
    <w:rsid w:val="00BD03DD"/>
    <w:rsid w:val="00BD1F55"/>
    <w:rsid w:val="00BD4753"/>
    <w:rsid w:val="00BE480A"/>
    <w:rsid w:val="00C230BF"/>
    <w:rsid w:val="00C379D5"/>
    <w:rsid w:val="00C46FAE"/>
    <w:rsid w:val="00C50CB8"/>
    <w:rsid w:val="00C56C9F"/>
    <w:rsid w:val="00C95775"/>
    <w:rsid w:val="00CB5E57"/>
    <w:rsid w:val="00D236B7"/>
    <w:rsid w:val="00D63520"/>
    <w:rsid w:val="00D74CEE"/>
    <w:rsid w:val="00D933DC"/>
    <w:rsid w:val="00D96FAC"/>
    <w:rsid w:val="00DC766F"/>
    <w:rsid w:val="00DD2253"/>
    <w:rsid w:val="00E144DC"/>
    <w:rsid w:val="00E3437D"/>
    <w:rsid w:val="00E60EDA"/>
    <w:rsid w:val="00E758FC"/>
    <w:rsid w:val="00EC6BB7"/>
    <w:rsid w:val="00ED4BFD"/>
    <w:rsid w:val="00EE2AB3"/>
    <w:rsid w:val="00EF04D4"/>
    <w:rsid w:val="00EF6072"/>
    <w:rsid w:val="00EF68DB"/>
    <w:rsid w:val="00F65D0C"/>
    <w:rsid w:val="00F67581"/>
    <w:rsid w:val="00F70F79"/>
    <w:rsid w:val="00F81E47"/>
    <w:rsid w:val="00F8330B"/>
    <w:rsid w:val="00FB2D2C"/>
    <w:rsid w:val="00FC0532"/>
    <w:rsid w:val="00FC441B"/>
    <w:rsid w:val="00FD3000"/>
    <w:rsid w:val="00FF670B"/>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3C3E0"/>
  <w15:docId w15:val="{C18A3A73-71BF-4044-A0AD-184E32204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Corbel" w:hAnsi="Corbel" w:cs="Corbel"/>
        <w:sz w:val="24"/>
        <w:szCs w:val="24"/>
        <w:lang w:val="et-EE" w:eastAsia="zh-CN"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D72"/>
  </w:style>
  <w:style w:type="paragraph" w:styleId="Heading1">
    <w:name w:val="heading 1"/>
    <w:basedOn w:val="Normal"/>
    <w:next w:val="Normal"/>
    <w:link w:val="Heading1Char"/>
    <w:uiPriority w:val="9"/>
    <w:qFormat/>
    <w:rsid w:val="007E2BE4"/>
    <w:pPr>
      <w:keepNext/>
      <w:keepLines/>
      <w:numPr>
        <w:numId w:val="1"/>
      </w:numPr>
      <w:ind w:left="431" w:hanging="431"/>
      <w:outlineLvl w:val="0"/>
    </w:pPr>
    <w:rPr>
      <w:rFonts w:asciiTheme="majorHAnsi" w:eastAsiaTheme="majorEastAsia" w:hAnsiTheme="majorHAnsi" w:cstheme="majorBidi"/>
      <w:color w:val="1286C2" w:themeColor="accent1" w:themeShade="BF"/>
      <w:sz w:val="32"/>
      <w:szCs w:val="32"/>
    </w:rPr>
  </w:style>
  <w:style w:type="paragraph" w:styleId="Heading2">
    <w:name w:val="heading 2"/>
    <w:basedOn w:val="Normal"/>
    <w:next w:val="Normal"/>
    <w:link w:val="Heading2Char"/>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1286C2" w:themeColor="accent1" w:themeShade="BF"/>
      <w:sz w:val="26"/>
      <w:szCs w:val="26"/>
    </w:rPr>
  </w:style>
  <w:style w:type="paragraph" w:styleId="Heading3">
    <w:name w:val="heading 3"/>
    <w:basedOn w:val="Normal"/>
    <w:next w:val="Normal"/>
    <w:link w:val="Heading3Char"/>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0C5981" w:themeColor="accent1" w:themeShade="7F"/>
    </w:rPr>
  </w:style>
  <w:style w:type="paragraph" w:styleId="Heading4">
    <w:name w:val="heading 4"/>
    <w:basedOn w:val="Normal"/>
    <w:next w:val="Normal"/>
    <w:link w:val="Heading4Char"/>
    <w:uiPriority w:val="9"/>
    <w:semiHidden/>
    <w:unhideWhenUsed/>
    <w:qFormat/>
    <w:rsid w:val="007E2BE4"/>
    <w:pPr>
      <w:keepNext/>
      <w:keepLines/>
      <w:numPr>
        <w:ilvl w:val="3"/>
        <w:numId w:val="1"/>
      </w:numPr>
      <w:spacing w:before="40"/>
      <w:outlineLvl w:val="3"/>
    </w:pPr>
    <w:rPr>
      <w:rFonts w:asciiTheme="majorHAnsi" w:eastAsiaTheme="majorEastAsia" w:hAnsiTheme="majorHAnsi" w:cstheme="majorBidi"/>
      <w:i/>
      <w:iCs/>
      <w:color w:val="1286C2" w:themeColor="accent1" w:themeShade="BF"/>
    </w:rPr>
  </w:style>
  <w:style w:type="paragraph" w:styleId="Heading5">
    <w:name w:val="heading 5"/>
    <w:basedOn w:val="Normal"/>
    <w:next w:val="Normal"/>
    <w:link w:val="Heading5Char"/>
    <w:uiPriority w:val="9"/>
    <w:semiHidden/>
    <w:unhideWhenUsed/>
    <w:qFormat/>
    <w:rsid w:val="007E2BE4"/>
    <w:pPr>
      <w:keepNext/>
      <w:keepLines/>
      <w:numPr>
        <w:ilvl w:val="4"/>
        <w:numId w:val="1"/>
      </w:numPr>
      <w:spacing w:before="40"/>
      <w:outlineLvl w:val="4"/>
    </w:pPr>
    <w:rPr>
      <w:rFonts w:asciiTheme="majorHAnsi" w:eastAsiaTheme="majorEastAsia" w:hAnsiTheme="majorHAnsi" w:cstheme="majorBidi"/>
      <w:color w:val="1286C2" w:themeColor="accent1" w:themeShade="BF"/>
    </w:rPr>
  </w:style>
  <w:style w:type="paragraph" w:styleId="Heading6">
    <w:name w:val="heading 6"/>
    <w:basedOn w:val="Normal"/>
    <w:next w:val="Normal"/>
    <w:link w:val="Heading6Char"/>
    <w:uiPriority w:val="9"/>
    <w:semiHidden/>
    <w:unhideWhenUsed/>
    <w:qFormat/>
    <w:rsid w:val="007E2BE4"/>
    <w:pPr>
      <w:keepNext/>
      <w:keepLines/>
      <w:numPr>
        <w:ilvl w:val="5"/>
        <w:numId w:val="1"/>
      </w:numPr>
      <w:spacing w:before="40"/>
      <w:outlineLvl w:val="5"/>
    </w:pPr>
    <w:rPr>
      <w:rFonts w:asciiTheme="majorHAnsi" w:eastAsiaTheme="majorEastAsia" w:hAnsiTheme="majorHAnsi" w:cstheme="majorBidi"/>
      <w:color w:val="0C5981" w:themeColor="accent1" w:themeShade="7F"/>
    </w:rPr>
  </w:style>
  <w:style w:type="paragraph" w:styleId="Heading7">
    <w:name w:val="heading 7"/>
    <w:basedOn w:val="Normal"/>
    <w:next w:val="Normal"/>
    <w:link w:val="Heading7Char"/>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0C5981" w:themeColor="accent1" w:themeShade="7F"/>
    </w:rPr>
  </w:style>
  <w:style w:type="paragraph" w:styleId="Heading8">
    <w:name w:val="heading 8"/>
    <w:basedOn w:val="Normal"/>
    <w:next w:val="Normal"/>
    <w:link w:val="Heading8Char"/>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Spacing">
    <w:name w:val="No Spacing"/>
    <w:link w:val="NoSpacingChar"/>
    <w:uiPriority w:val="1"/>
    <w:qFormat/>
    <w:rsid w:val="007E2BE4"/>
    <w:rPr>
      <w:rFonts w:eastAsiaTheme="minorEastAsia"/>
      <w:sz w:val="22"/>
      <w:szCs w:val="22"/>
      <w:lang w:val="en-US"/>
    </w:rPr>
  </w:style>
  <w:style w:type="character" w:customStyle="1" w:styleId="NoSpacingChar">
    <w:name w:val="No Spacing Char"/>
    <w:basedOn w:val="DefaultParagraphFont"/>
    <w:link w:val="NoSpacing"/>
    <w:uiPriority w:val="1"/>
    <w:rsid w:val="007E2BE4"/>
    <w:rPr>
      <w:rFonts w:eastAsiaTheme="minorEastAsia"/>
      <w:sz w:val="22"/>
      <w:szCs w:val="22"/>
      <w:lang w:val="en-US" w:eastAsia="zh-CN"/>
    </w:rPr>
  </w:style>
  <w:style w:type="paragraph" w:styleId="Footer">
    <w:name w:val="footer"/>
    <w:basedOn w:val="Normal"/>
    <w:link w:val="FooterChar"/>
    <w:uiPriority w:val="99"/>
    <w:unhideWhenUsed/>
    <w:rsid w:val="007E2BE4"/>
    <w:pPr>
      <w:tabs>
        <w:tab w:val="center" w:pos="4513"/>
        <w:tab w:val="right" w:pos="9026"/>
      </w:tabs>
    </w:pPr>
  </w:style>
  <w:style w:type="character" w:customStyle="1" w:styleId="FooterChar">
    <w:name w:val="Footer Char"/>
    <w:basedOn w:val="DefaultParagraphFont"/>
    <w:link w:val="Footer"/>
    <w:uiPriority w:val="99"/>
    <w:rsid w:val="007E2BE4"/>
  </w:style>
  <w:style w:type="character" w:styleId="PageNumber">
    <w:name w:val="page number"/>
    <w:basedOn w:val="DefaultParagraphFont"/>
    <w:uiPriority w:val="99"/>
    <w:semiHidden/>
    <w:unhideWhenUsed/>
    <w:rsid w:val="007E2BE4"/>
  </w:style>
  <w:style w:type="paragraph" w:styleId="Header">
    <w:name w:val="header"/>
    <w:basedOn w:val="Normal"/>
    <w:link w:val="HeaderChar"/>
    <w:uiPriority w:val="99"/>
    <w:unhideWhenUsed/>
    <w:rsid w:val="007E2BE4"/>
    <w:pPr>
      <w:tabs>
        <w:tab w:val="center" w:pos="4513"/>
        <w:tab w:val="right" w:pos="9026"/>
      </w:tabs>
    </w:pPr>
  </w:style>
  <w:style w:type="character" w:customStyle="1" w:styleId="HeaderChar">
    <w:name w:val="Header Char"/>
    <w:basedOn w:val="DefaultParagraphFont"/>
    <w:link w:val="Header"/>
    <w:uiPriority w:val="99"/>
    <w:rsid w:val="007E2BE4"/>
  </w:style>
  <w:style w:type="character" w:customStyle="1" w:styleId="Heading1Char">
    <w:name w:val="Heading 1 Char"/>
    <w:basedOn w:val="DefaultParagraphFont"/>
    <w:link w:val="Heading1"/>
    <w:uiPriority w:val="9"/>
    <w:rsid w:val="007E2BE4"/>
    <w:rPr>
      <w:rFonts w:asciiTheme="majorHAnsi" w:eastAsiaTheme="majorEastAsia" w:hAnsiTheme="majorHAnsi" w:cstheme="majorBidi"/>
      <w:color w:val="1286C2" w:themeColor="accent1" w:themeShade="BF"/>
      <w:sz w:val="32"/>
      <w:szCs w:val="32"/>
    </w:rPr>
  </w:style>
  <w:style w:type="paragraph" w:styleId="TOCHeading">
    <w:name w:val="TOC Heading"/>
    <w:basedOn w:val="Heading1"/>
    <w:next w:val="Normal"/>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Heading2Char">
    <w:name w:val="Heading 2 Char"/>
    <w:basedOn w:val="DefaultParagraphFont"/>
    <w:link w:val="Heading2"/>
    <w:uiPriority w:val="9"/>
    <w:rsid w:val="007E2BE4"/>
    <w:rPr>
      <w:rFonts w:asciiTheme="majorHAnsi" w:eastAsiaTheme="majorEastAsia" w:hAnsiTheme="majorHAnsi" w:cstheme="majorBidi"/>
      <w:color w:val="1286C2" w:themeColor="accent1" w:themeShade="BF"/>
      <w:sz w:val="26"/>
      <w:szCs w:val="26"/>
    </w:rPr>
  </w:style>
  <w:style w:type="character" w:customStyle="1" w:styleId="Heading3Char">
    <w:name w:val="Heading 3 Char"/>
    <w:basedOn w:val="DefaultParagraphFont"/>
    <w:link w:val="Heading3"/>
    <w:uiPriority w:val="9"/>
    <w:rsid w:val="007E2BE4"/>
    <w:rPr>
      <w:rFonts w:asciiTheme="majorHAnsi" w:eastAsiaTheme="majorEastAsia" w:hAnsiTheme="majorHAnsi" w:cstheme="majorBidi"/>
      <w:color w:val="0C5981" w:themeColor="accent1" w:themeShade="7F"/>
    </w:rPr>
  </w:style>
  <w:style w:type="character" w:customStyle="1" w:styleId="Heading4Char">
    <w:name w:val="Heading 4 Char"/>
    <w:basedOn w:val="DefaultParagraphFont"/>
    <w:link w:val="Heading4"/>
    <w:uiPriority w:val="9"/>
    <w:semiHidden/>
    <w:rsid w:val="007E2BE4"/>
    <w:rPr>
      <w:rFonts w:asciiTheme="majorHAnsi" w:eastAsiaTheme="majorEastAsia" w:hAnsiTheme="majorHAnsi" w:cstheme="majorBidi"/>
      <w:i/>
      <w:iCs/>
      <w:color w:val="1286C2" w:themeColor="accent1" w:themeShade="BF"/>
    </w:rPr>
  </w:style>
  <w:style w:type="character" w:customStyle="1" w:styleId="Heading5Char">
    <w:name w:val="Heading 5 Char"/>
    <w:basedOn w:val="DefaultParagraphFont"/>
    <w:link w:val="Heading5"/>
    <w:uiPriority w:val="9"/>
    <w:semiHidden/>
    <w:rsid w:val="007E2BE4"/>
    <w:rPr>
      <w:rFonts w:asciiTheme="majorHAnsi" w:eastAsiaTheme="majorEastAsia" w:hAnsiTheme="majorHAnsi" w:cstheme="majorBidi"/>
      <w:color w:val="1286C2" w:themeColor="accent1" w:themeShade="BF"/>
    </w:rPr>
  </w:style>
  <w:style w:type="character" w:customStyle="1" w:styleId="Heading6Char">
    <w:name w:val="Heading 6 Char"/>
    <w:basedOn w:val="DefaultParagraphFont"/>
    <w:link w:val="Heading6"/>
    <w:uiPriority w:val="9"/>
    <w:semiHidden/>
    <w:rsid w:val="007E2BE4"/>
    <w:rPr>
      <w:rFonts w:asciiTheme="majorHAnsi" w:eastAsiaTheme="majorEastAsia" w:hAnsiTheme="majorHAnsi" w:cstheme="majorBidi"/>
      <w:color w:val="0C5981" w:themeColor="accent1" w:themeShade="7F"/>
    </w:rPr>
  </w:style>
  <w:style w:type="character" w:customStyle="1" w:styleId="Heading7Char">
    <w:name w:val="Heading 7 Char"/>
    <w:basedOn w:val="DefaultParagraphFont"/>
    <w:link w:val="Heading7"/>
    <w:uiPriority w:val="9"/>
    <w:semiHidden/>
    <w:rsid w:val="007E2BE4"/>
    <w:rPr>
      <w:rFonts w:asciiTheme="majorHAnsi" w:eastAsiaTheme="majorEastAsia" w:hAnsiTheme="majorHAnsi" w:cstheme="majorBidi"/>
      <w:i/>
      <w:iCs/>
      <w:color w:val="0C5981" w:themeColor="accent1" w:themeShade="7F"/>
    </w:rPr>
  </w:style>
  <w:style w:type="character" w:customStyle="1" w:styleId="Heading8Char">
    <w:name w:val="Heading 8 Char"/>
    <w:basedOn w:val="DefaultParagraphFont"/>
    <w:link w:val="Heading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BE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A16C1"/>
    <w:pPr>
      <w:spacing w:before="120"/>
      <w:jc w:val="left"/>
    </w:pPr>
    <w:rPr>
      <w:rFonts w:asciiTheme="minorHAnsi" w:hAnsiTheme="minorHAnsi"/>
      <w:b/>
      <w:bCs/>
      <w:caps/>
      <w:sz w:val="20"/>
      <w:szCs w:val="20"/>
    </w:rPr>
  </w:style>
  <w:style w:type="paragraph" w:styleId="TOC2">
    <w:name w:val="toc 2"/>
    <w:basedOn w:val="Normal"/>
    <w:next w:val="Normal"/>
    <w:autoRedefine/>
    <w:uiPriority w:val="39"/>
    <w:unhideWhenUsed/>
    <w:rsid w:val="00AA16C1"/>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AA16C1"/>
    <w:pPr>
      <w:spacing w:after="0"/>
      <w:ind w:left="480"/>
      <w:jc w:val="left"/>
    </w:pPr>
    <w:rPr>
      <w:rFonts w:asciiTheme="minorHAnsi" w:hAnsiTheme="minorHAnsi"/>
      <w:i/>
      <w:iCs/>
      <w:sz w:val="20"/>
      <w:szCs w:val="20"/>
    </w:rPr>
  </w:style>
  <w:style w:type="character" w:styleId="Hyperlink">
    <w:name w:val="Hyperlink"/>
    <w:basedOn w:val="DefaultParagraphFont"/>
    <w:uiPriority w:val="99"/>
    <w:unhideWhenUsed/>
    <w:rsid w:val="00AA16C1"/>
    <w:rPr>
      <w:color w:val="3085ED" w:themeColor="hyperlink"/>
      <w:u w:val="single"/>
    </w:rPr>
  </w:style>
  <w:style w:type="paragraph" w:styleId="TOC4">
    <w:name w:val="toc 4"/>
    <w:basedOn w:val="Normal"/>
    <w:next w:val="Normal"/>
    <w:autoRedefine/>
    <w:uiPriority w:val="39"/>
    <w:semiHidden/>
    <w:unhideWhenUsed/>
    <w:rsid w:val="00AA16C1"/>
    <w:pPr>
      <w:spacing w:after="0"/>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AA16C1"/>
    <w:pPr>
      <w:spacing w:after="0"/>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AA16C1"/>
    <w:pPr>
      <w:spacing w:after="0"/>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AA16C1"/>
    <w:pPr>
      <w:spacing w:after="0"/>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AA16C1"/>
    <w:pPr>
      <w:spacing w:after="0"/>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AA16C1"/>
    <w:pPr>
      <w:spacing w:after="0"/>
      <w:ind w:left="1920"/>
      <w:jc w:val="left"/>
    </w:pPr>
    <w:rPr>
      <w:rFonts w:asciiTheme="minorHAnsi" w:hAnsiTheme="minorHAnsi"/>
      <w:sz w:val="18"/>
      <w:szCs w:val="18"/>
    </w:rPr>
  </w:style>
  <w:style w:type="paragraph" w:styleId="ListParagraph">
    <w:name w:val="List Paragraph"/>
    <w:aliases w:val="Mummuga loetelu,List (bullet),List Paragraph1,Heading 1 Hidden,Table of contents numbered,Loendi l›ik,References,numbered list,Listenabsatz1,Sąrašo pastraipa.Bullet,Bullet EY,Sąrašo pastraipa1,Numbering,ERP-List Paragraph,List Paragraph11"/>
    <w:basedOn w:val="Normal"/>
    <w:link w:val="ListParagraphChar"/>
    <w:uiPriority w:val="34"/>
    <w:qFormat/>
    <w:rsid w:val="0086597D"/>
    <w:pPr>
      <w:ind w:left="720"/>
      <w:contextualSpacing/>
    </w:pPr>
  </w:style>
  <w:style w:type="character" w:styleId="CommentReference">
    <w:name w:val="annotation reference"/>
    <w:basedOn w:val="DefaultParagraphFont"/>
    <w:uiPriority w:val="99"/>
    <w:semiHidden/>
    <w:unhideWhenUsed/>
    <w:rsid w:val="005E3794"/>
    <w:rPr>
      <w:sz w:val="16"/>
      <w:szCs w:val="16"/>
    </w:rPr>
  </w:style>
  <w:style w:type="paragraph" w:styleId="CommentText">
    <w:name w:val="annotation text"/>
    <w:basedOn w:val="Normal"/>
    <w:link w:val="CommentTextChar"/>
    <w:uiPriority w:val="99"/>
    <w:unhideWhenUsed/>
    <w:rsid w:val="005E3794"/>
    <w:rPr>
      <w:sz w:val="20"/>
      <w:szCs w:val="20"/>
    </w:rPr>
  </w:style>
  <w:style w:type="character" w:customStyle="1" w:styleId="CommentTextChar">
    <w:name w:val="Comment Text Char"/>
    <w:basedOn w:val="DefaultParagraphFont"/>
    <w:link w:val="CommentText"/>
    <w:uiPriority w:val="99"/>
    <w:rsid w:val="005E3794"/>
    <w:rPr>
      <w:sz w:val="20"/>
      <w:szCs w:val="20"/>
    </w:rPr>
  </w:style>
  <w:style w:type="paragraph" w:styleId="CommentSubject">
    <w:name w:val="annotation subject"/>
    <w:basedOn w:val="CommentText"/>
    <w:next w:val="CommentText"/>
    <w:link w:val="CommentSubjectChar"/>
    <w:uiPriority w:val="99"/>
    <w:semiHidden/>
    <w:unhideWhenUsed/>
    <w:rsid w:val="005E3794"/>
    <w:rPr>
      <w:b/>
      <w:bCs/>
    </w:rPr>
  </w:style>
  <w:style w:type="character" w:customStyle="1" w:styleId="CommentSubjectChar">
    <w:name w:val="Comment Subject Char"/>
    <w:basedOn w:val="CommentTextChar"/>
    <w:link w:val="CommentSubject"/>
    <w:uiPriority w:val="99"/>
    <w:semiHidden/>
    <w:rsid w:val="005E3794"/>
    <w:rPr>
      <w:b/>
      <w:bCs/>
      <w:sz w:val="20"/>
      <w:szCs w:val="20"/>
    </w:rPr>
  </w:style>
  <w:style w:type="paragraph" w:styleId="BalloonText">
    <w:name w:val="Balloon Text"/>
    <w:basedOn w:val="Normal"/>
    <w:link w:val="BalloonTextChar"/>
    <w:uiPriority w:val="99"/>
    <w:semiHidden/>
    <w:unhideWhenUsed/>
    <w:rsid w:val="008713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35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200EB4"/>
    <w:pPr>
      <w:spacing w:after="0"/>
    </w:pPr>
    <w:rPr>
      <w:sz w:val="20"/>
      <w:szCs w:val="20"/>
    </w:rPr>
  </w:style>
  <w:style w:type="character" w:customStyle="1" w:styleId="FootnoteTextChar">
    <w:name w:val="Footnote Text Char"/>
    <w:basedOn w:val="DefaultParagraphFont"/>
    <w:link w:val="FootnoteText"/>
    <w:uiPriority w:val="99"/>
    <w:semiHidden/>
    <w:rsid w:val="00200EB4"/>
    <w:rPr>
      <w:sz w:val="20"/>
      <w:szCs w:val="20"/>
    </w:rPr>
  </w:style>
  <w:style w:type="character" w:styleId="FootnoteReference">
    <w:name w:val="footnote reference"/>
    <w:basedOn w:val="DefaultParagraphFont"/>
    <w:uiPriority w:val="99"/>
    <w:semiHidden/>
    <w:unhideWhenUsed/>
    <w:rsid w:val="00200EB4"/>
    <w:rPr>
      <w:vertAlign w:val="superscript"/>
    </w:rPr>
  </w:style>
  <w:style w:type="paragraph" w:styleId="Caption">
    <w:name w:val="caption"/>
    <w:basedOn w:val="Normal"/>
    <w:next w:val="Normal"/>
    <w:uiPriority w:val="35"/>
    <w:unhideWhenUsed/>
    <w:qFormat/>
    <w:rsid w:val="00200EB4"/>
    <w:pPr>
      <w:spacing w:after="200"/>
    </w:pPr>
    <w:rPr>
      <w:i/>
      <w:iCs/>
      <w:color w:val="212121" w:themeColor="text2"/>
      <w:sz w:val="18"/>
      <w:szCs w:val="18"/>
    </w:rPr>
  </w:style>
  <w:style w:type="table" w:styleId="TableGrid">
    <w:name w:val="Table Grid"/>
    <w:basedOn w:val="TableNormal"/>
    <w:uiPriority w:val="39"/>
    <w:rsid w:val="003377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List (bullet) Char,List Paragraph1 Char,Heading 1 Hidden Char,Table of contents numbered Char,Loendi l›ik Char,References Char,numbered list Char,Listenabsatz1 Char,Sąrašo pastraipa.Bullet Char,Bullet EY Char"/>
    <w:basedOn w:val="DefaultParagraphFont"/>
    <w:link w:val="ListParagraph"/>
    <w:uiPriority w:val="34"/>
    <w:locked/>
    <w:rsid w:val="00E957C7"/>
  </w:style>
  <w:style w:type="character" w:styleId="UnresolvedMention">
    <w:name w:val="Unresolved Mention"/>
    <w:basedOn w:val="DefaultParagraphFont"/>
    <w:uiPriority w:val="99"/>
    <w:semiHidden/>
    <w:unhideWhenUsed/>
    <w:rsid w:val="005E5A89"/>
    <w:rPr>
      <w:color w:val="605E5C"/>
      <w:shd w:val="clear" w:color="auto" w:fill="E1DFDD"/>
    </w:rPr>
  </w:style>
  <w:style w:type="paragraph" w:styleId="NormalWeb">
    <w:name w:val="Normal (Web)"/>
    <w:basedOn w:val="Normal"/>
    <w:uiPriority w:val="99"/>
    <w:semiHidden/>
    <w:unhideWhenUsed/>
    <w:rsid w:val="002E2BC9"/>
    <w:rPr>
      <w:rFonts w:ascii="Times New Roman" w:hAnsi="Times New Roman" w:cs="Times New Roman"/>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231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rik.ee/sites/www.rik.ee/files/elfinder/article_files/EMTAK%202008_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anne\Dropbox\LEADER%202023-2027\MT&#220;%20Ida-Harju%20Koost&#246;&#246;koda\Hetkeolukorra%20anal&#252;&#252;s\Rahvastikuanal&#252;&#252;s_IHK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'G2'!$C$43</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'G2'!$C$44:$C$59</c:f>
              <c:numCache>
                <c:formatCode>#,##0</c:formatCode>
                <c:ptCount val="16"/>
                <c:pt idx="0">
                  <c:v>19065</c:v>
                </c:pt>
                <c:pt idx="1">
                  <c:v>19108</c:v>
                </c:pt>
                <c:pt idx="2">
                  <c:v>19234</c:v>
                </c:pt>
                <c:pt idx="3">
                  <c:v>19155</c:v>
                </c:pt>
                <c:pt idx="4">
                  <c:v>18970</c:v>
                </c:pt>
                <c:pt idx="5">
                  <c:v>18902</c:v>
                </c:pt>
                <c:pt idx="6">
                  <c:v>18640</c:v>
                </c:pt>
                <c:pt idx="7">
                  <c:v>18319</c:v>
                </c:pt>
                <c:pt idx="8">
                  <c:v>18226</c:v>
                </c:pt>
                <c:pt idx="9">
                  <c:v>17946</c:v>
                </c:pt>
                <c:pt idx="10">
                  <c:v>18336</c:v>
                </c:pt>
                <c:pt idx="11">
                  <c:v>18256</c:v>
                </c:pt>
                <c:pt idx="12">
                  <c:v>18316</c:v>
                </c:pt>
                <c:pt idx="13">
                  <c:v>18462</c:v>
                </c:pt>
                <c:pt idx="14">
                  <c:v>18628</c:v>
                </c:pt>
                <c:pt idx="15">
                  <c:v>18857</c:v>
                </c:pt>
              </c:numCache>
            </c:numRef>
          </c:val>
          <c:extLst>
            <c:ext xmlns:c16="http://schemas.microsoft.com/office/drawing/2014/chart" uri="{C3380CC4-5D6E-409C-BE32-E72D297353CC}">
              <c16:uniqueId val="{00000000-E1F5-B74F-91E1-884AA352B220}"/>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'G2'!$D$43</c:f>
              <c:strCache>
                <c:ptCount val="1"/>
                <c:pt idx="0">
                  <c:v>Muutus</c:v>
                </c:pt>
              </c:strCache>
            </c:strRef>
          </c:tx>
          <c:spPr>
            <a:ln w="28575" cap="rnd">
              <a:solidFill>
                <a:schemeClr val="bg1">
                  <a:lumMod val="75000"/>
                </a:schemeClr>
              </a:solidFill>
              <a:prstDash val="sysDash"/>
              <a:round/>
            </a:ln>
            <a:effectLst/>
          </c:spPr>
          <c:marker>
            <c:symbol val="none"/>
          </c:marker>
          <c:dLbls>
            <c:spPr>
              <a:solidFill>
                <a:schemeClr val="accent3">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orbel" panose="020B0503020204020204" pitchFamily="34" charset="0"/>
                    <a:ea typeface="+mn-ea"/>
                    <a:cs typeface="+mn-cs"/>
                  </a:defRPr>
                </a:pPr>
                <a:endParaRPr lang="en-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'G2'!$B$44:$B$59</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'G2'!$D$44:$D$59</c:f>
              <c:numCache>
                <c:formatCode>0.0%</c:formatCode>
                <c:ptCount val="16"/>
                <c:pt idx="0">
                  <c:v>2.2554419092577493E-3</c:v>
                </c:pt>
                <c:pt idx="1">
                  <c:v>6.5940967134183737E-3</c:v>
                </c:pt>
                <c:pt idx="2">
                  <c:v>-4.1073099719247663E-3</c:v>
                </c:pt>
                <c:pt idx="3">
                  <c:v>-9.6580527277473349E-3</c:v>
                </c:pt>
                <c:pt idx="4">
                  <c:v>-3.5846072746441582E-3</c:v>
                </c:pt>
                <c:pt idx="5">
                  <c:v>-1.3860967093429322E-2</c:v>
                </c:pt>
                <c:pt idx="6">
                  <c:v>-1.7221030042918417E-2</c:v>
                </c:pt>
                <c:pt idx="7">
                  <c:v>-5.0766963262186549E-3</c:v>
                </c:pt>
                <c:pt idx="8">
                  <c:v>-1.5362668715022454E-2</c:v>
                </c:pt>
                <c:pt idx="9">
                  <c:v>2.1731862253427048E-2</c:v>
                </c:pt>
                <c:pt idx="10">
                  <c:v>-4.3630017452006564E-3</c:v>
                </c:pt>
                <c:pt idx="11">
                  <c:v>3.2865907099035585E-3</c:v>
                </c:pt>
                <c:pt idx="12">
                  <c:v>7.9711727451408088E-3</c:v>
                </c:pt>
                <c:pt idx="13">
                  <c:v>8.9914418806196217E-3</c:v>
                </c:pt>
                <c:pt idx="14">
                  <c:v>1.2293321881039265E-2</c:v>
                </c:pt>
              </c:numCache>
            </c:numRef>
          </c:val>
          <c:smooth val="0"/>
          <c:extLst>
            <c:ext xmlns:c16="http://schemas.microsoft.com/office/drawing/2014/chart" uri="{C3380CC4-5D6E-409C-BE32-E72D297353CC}">
              <c16:uniqueId val="{00000001-E1F5-B74F-91E1-884AA352B220}"/>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2392"/>
        <c:crosses val="autoZero"/>
        <c:auto val="1"/>
        <c:lblAlgn val="ctr"/>
        <c:lblOffset val="100"/>
        <c:noMultiLvlLbl val="0"/>
      </c:catAx>
      <c:valAx>
        <c:axId val="413262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EE"/>
        </a:p>
      </c:txPr>
    </c:legend>
    <c:plotVisOnly val="1"/>
    <c:dispBlanksAs val="gap"/>
    <c:showDLblsOverMax val="0"/>
  </c:chart>
  <c:spPr>
    <a:solidFill>
      <a:schemeClr val="bg1"/>
    </a:solidFill>
    <a:ln w="9525" cap="flat" cmpd="sng" algn="ctr">
      <a:noFill/>
      <a:round/>
    </a:ln>
    <a:effectLst/>
  </c:spPr>
  <c:txPr>
    <a:bodyPr/>
    <a:lstStyle/>
    <a:p>
      <a:pPr>
        <a:defRPr sz="800">
          <a:latin typeface="Corbel" panose="020B0503020204020204" pitchFamily="34" charset="0"/>
        </a:defRPr>
      </a:pPr>
      <a:endParaRPr lang="en-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word/theme/themeOverride1.xml><?xml version="1.0" encoding="utf-8"?>
<a:themeOverride xmlns:a="http://schemas.openxmlformats.org/drawingml/2006/main">
  <a:clrScheme name="Pab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jndoec5jaVGKqh+YyLTiB1py2Q==">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23</Pages>
  <Words>7476</Words>
  <Characters>42614</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Mihkel Laan</dc:creator>
  <cp:lastModifiedBy>Mihkel Laan</cp:lastModifiedBy>
  <cp:revision>106</cp:revision>
  <dcterms:created xsi:type="dcterms:W3CDTF">2023-04-17T09:13:00Z</dcterms:created>
  <dcterms:modified xsi:type="dcterms:W3CDTF">2023-05-04T14:25:00Z</dcterms:modified>
</cp:coreProperties>
</file>